
<file path=[Content_Types].xml><?xml version="1.0" encoding="utf-8"?>
<Types xmlns="http://schemas.openxmlformats.org/package/2006/content-types">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59EE" w:rsidRDefault="00B542FD" w:rsidP="00EB4638">
      <w:pPr>
        <w:spacing w:after="0" w:line="240" w:lineRule="auto"/>
        <w:outlineLvl w:val="0"/>
        <w:rPr>
          <w:rFonts w:ascii="Arial" w:hAnsi="Arial" w:cs="Arial"/>
          <w:b/>
          <w:sz w:val="28"/>
          <w:szCs w:val="28"/>
          <w:lang w:val="en-US"/>
        </w:rPr>
      </w:pPr>
      <w:r>
        <w:rPr>
          <w:rFonts w:ascii="Arial" w:hAnsi="Arial" w:cs="Arial"/>
          <w:b/>
          <w:noProof/>
          <w:sz w:val="28"/>
          <w:szCs w:val="28"/>
          <w:lang w:val="en-US"/>
        </w:rPr>
        <w:drawing>
          <wp:anchor distT="0" distB="0" distL="114300" distR="114300" simplePos="0" relativeHeight="251658240" behindDoc="1" locked="0" layoutInCell="1" allowOverlap="1">
            <wp:simplePos x="0" y="0"/>
            <wp:positionH relativeFrom="page">
              <wp:posOffset>133350</wp:posOffset>
            </wp:positionH>
            <wp:positionV relativeFrom="paragraph">
              <wp:posOffset>0</wp:posOffset>
            </wp:positionV>
            <wp:extent cx="1389380" cy="1073785"/>
            <wp:effectExtent l="0" t="0" r="1270" b="0"/>
            <wp:wrapThrough wrapText="bothSides">
              <wp:wrapPolygon edited="0">
                <wp:start x="0" y="0"/>
                <wp:lineTo x="0" y="21076"/>
                <wp:lineTo x="21324" y="21076"/>
                <wp:lineTo x="21324" y="0"/>
                <wp:lineTo x="0" y="0"/>
              </wp:wrapPolygon>
            </wp:wrapThrough>
            <wp:docPr id="4" name="Image 4" descr="C:\Users\bourqsy\Desktop\Planeur\SAC-Logo black&amp; whi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bourqsy\Desktop\Planeur\SAC-Logo black&amp; white.jpg"/>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389380" cy="1073785"/>
                    </a:xfrm>
                    <a:prstGeom prst="rect">
                      <a:avLst/>
                    </a:prstGeom>
                    <a:noFill/>
                    <a:ln>
                      <a:noFill/>
                    </a:ln>
                  </pic:spPr>
                </pic:pic>
              </a:graphicData>
            </a:graphic>
          </wp:anchor>
        </w:drawing>
      </w:r>
      <w:r w:rsidR="008859EE" w:rsidRPr="00391CBB">
        <w:rPr>
          <w:rFonts w:ascii="Arial" w:hAnsi="Arial" w:cs="Arial"/>
          <w:b/>
          <w:sz w:val="28"/>
          <w:szCs w:val="28"/>
          <w:lang w:val="en-US"/>
        </w:rPr>
        <w:t>Soaring Association of Canada</w:t>
      </w:r>
    </w:p>
    <w:p w:rsidR="008D6FF1" w:rsidRPr="00391CBB" w:rsidRDefault="008D6FF1" w:rsidP="00EB4638">
      <w:pPr>
        <w:spacing w:after="0" w:line="240" w:lineRule="auto"/>
        <w:outlineLvl w:val="0"/>
        <w:rPr>
          <w:rFonts w:ascii="Arial" w:hAnsi="Arial" w:cs="Arial"/>
          <w:b/>
          <w:sz w:val="28"/>
          <w:szCs w:val="28"/>
          <w:lang w:val="en-US"/>
        </w:rPr>
      </w:pPr>
    </w:p>
    <w:p w:rsidR="008859EE" w:rsidRDefault="00F61202" w:rsidP="00576B80">
      <w:pPr>
        <w:spacing w:after="0" w:line="240" w:lineRule="auto"/>
        <w:outlineLvl w:val="0"/>
        <w:rPr>
          <w:rFonts w:ascii="Arial" w:hAnsi="Arial" w:cs="Arial"/>
          <w:color w:val="000000"/>
          <w:sz w:val="16"/>
          <w:szCs w:val="16"/>
          <w:lang w:val="en-US"/>
        </w:rPr>
      </w:pPr>
      <w:r>
        <w:rPr>
          <w:rFonts w:ascii="Arial" w:hAnsi="Arial" w:cs="Arial"/>
          <w:b/>
          <w:sz w:val="28"/>
          <w:szCs w:val="28"/>
          <w:lang w:val="en-US"/>
        </w:rPr>
        <w:t>Minutes</w:t>
      </w:r>
      <w:r w:rsidR="008859EE" w:rsidRPr="00391CBB">
        <w:rPr>
          <w:rFonts w:ascii="Arial" w:hAnsi="Arial" w:cs="Arial"/>
          <w:b/>
          <w:sz w:val="28"/>
          <w:szCs w:val="28"/>
          <w:lang w:val="en-US"/>
        </w:rPr>
        <w:t xml:space="preserve"> for</w:t>
      </w:r>
      <w:r w:rsidR="008C01F8">
        <w:rPr>
          <w:rFonts w:ascii="Arial" w:hAnsi="Arial" w:cs="Arial"/>
          <w:b/>
          <w:sz w:val="28"/>
          <w:szCs w:val="28"/>
          <w:lang w:val="en-US"/>
        </w:rPr>
        <w:t xml:space="preserve"> SAC</w:t>
      </w:r>
      <w:r w:rsidR="008859EE" w:rsidRPr="00391CBB">
        <w:rPr>
          <w:rFonts w:ascii="Arial" w:hAnsi="Arial" w:cs="Arial"/>
          <w:b/>
          <w:sz w:val="28"/>
          <w:szCs w:val="28"/>
          <w:lang w:val="en-US"/>
        </w:rPr>
        <w:t xml:space="preserve"> </w:t>
      </w:r>
      <w:r w:rsidR="007F0731" w:rsidRPr="00391CBB">
        <w:rPr>
          <w:rFonts w:ascii="Arial" w:hAnsi="Arial" w:cs="Arial"/>
          <w:b/>
          <w:sz w:val="28"/>
          <w:szCs w:val="28"/>
          <w:lang w:val="en-US"/>
        </w:rPr>
        <w:t>BOD</w:t>
      </w:r>
      <w:r w:rsidR="007F0731">
        <w:rPr>
          <w:rFonts w:ascii="Arial" w:hAnsi="Arial" w:cs="Arial"/>
          <w:b/>
          <w:sz w:val="28"/>
          <w:szCs w:val="28"/>
          <w:lang w:val="en-US"/>
        </w:rPr>
        <w:t xml:space="preserve"> </w:t>
      </w:r>
      <w:r w:rsidR="00856D2D">
        <w:rPr>
          <w:rFonts w:ascii="Arial" w:hAnsi="Arial" w:cs="Arial"/>
          <w:b/>
          <w:sz w:val="28"/>
          <w:szCs w:val="28"/>
          <w:lang w:val="en-US"/>
        </w:rPr>
        <w:t>M</w:t>
      </w:r>
      <w:r w:rsidR="007F0731">
        <w:rPr>
          <w:rFonts w:ascii="Arial" w:hAnsi="Arial" w:cs="Arial"/>
          <w:b/>
          <w:sz w:val="28"/>
          <w:szCs w:val="28"/>
          <w:lang w:val="en-US"/>
        </w:rPr>
        <w:t>eeting</w:t>
      </w:r>
      <w:r w:rsidR="0013478E">
        <w:rPr>
          <w:rFonts w:ascii="Arial" w:hAnsi="Arial" w:cs="Arial"/>
          <w:b/>
          <w:sz w:val="28"/>
          <w:szCs w:val="28"/>
          <w:lang w:val="en-US"/>
        </w:rPr>
        <w:t xml:space="preserve">: </w:t>
      </w:r>
      <w:r w:rsidR="000B49A2">
        <w:rPr>
          <w:rFonts w:ascii="Arial" w:hAnsi="Arial" w:cs="Arial"/>
          <w:b/>
          <w:sz w:val="28"/>
          <w:szCs w:val="28"/>
          <w:lang w:val="en-US"/>
        </w:rPr>
        <w:t>Feb 22</w:t>
      </w:r>
      <w:r w:rsidR="00E6787D">
        <w:rPr>
          <w:rFonts w:ascii="Arial" w:hAnsi="Arial" w:cs="Arial"/>
          <w:b/>
          <w:sz w:val="28"/>
          <w:szCs w:val="28"/>
          <w:lang w:val="en-US"/>
        </w:rPr>
        <w:t xml:space="preserve"> &amp; Mar 10</w:t>
      </w:r>
      <w:r w:rsidR="000B49A2">
        <w:rPr>
          <w:rFonts w:ascii="Arial" w:hAnsi="Arial" w:cs="Arial"/>
          <w:b/>
          <w:sz w:val="28"/>
          <w:szCs w:val="28"/>
          <w:lang w:val="en-US"/>
        </w:rPr>
        <w:t xml:space="preserve">, </w:t>
      </w:r>
      <w:r w:rsidR="000B208F">
        <w:rPr>
          <w:rFonts w:ascii="Arial" w:hAnsi="Arial" w:cs="Arial"/>
          <w:b/>
          <w:sz w:val="28"/>
          <w:szCs w:val="28"/>
          <w:lang w:val="en-US"/>
        </w:rPr>
        <w:t>2022</w:t>
      </w:r>
    </w:p>
    <w:p w:rsidR="008D6FF1" w:rsidRPr="00831835" w:rsidRDefault="008D6FF1" w:rsidP="00576B80">
      <w:pPr>
        <w:spacing w:after="0" w:line="240" w:lineRule="auto"/>
        <w:outlineLvl w:val="0"/>
        <w:rPr>
          <w:rFonts w:ascii="Arial" w:hAnsi="Arial" w:cs="Arial"/>
          <w:color w:val="000000"/>
          <w:sz w:val="16"/>
          <w:szCs w:val="16"/>
          <w:lang w:val="en-US"/>
        </w:rPr>
      </w:pPr>
    </w:p>
    <w:p w:rsidR="008859EE" w:rsidRDefault="00196509" w:rsidP="00196509">
      <w:pPr>
        <w:spacing w:after="0" w:line="240" w:lineRule="auto"/>
        <w:jc w:val="center"/>
        <w:rPr>
          <w:rFonts w:ascii="Arial" w:hAnsi="Arial" w:cs="Arial"/>
          <w:sz w:val="20"/>
          <w:szCs w:val="20"/>
          <w:lang w:val="en-US"/>
        </w:rPr>
      </w:pPr>
      <w:r>
        <w:rPr>
          <w:rFonts w:ascii="Arial" w:hAnsi="Arial" w:cs="Arial"/>
          <w:sz w:val="20"/>
          <w:szCs w:val="20"/>
          <w:lang w:val="en-US"/>
        </w:rPr>
        <w:t>………………….</w:t>
      </w:r>
      <w:r w:rsidR="008859EE" w:rsidRPr="00391CBB">
        <w:rPr>
          <w:rFonts w:ascii="Arial" w:hAnsi="Arial" w:cs="Arial"/>
          <w:sz w:val="20"/>
          <w:szCs w:val="20"/>
          <w:lang w:val="en-US"/>
        </w:rPr>
        <w:t>…………………………………………………………………………………</w:t>
      </w:r>
    </w:p>
    <w:p w:rsidR="00EB4638" w:rsidRPr="00391CBB" w:rsidRDefault="00EB4638" w:rsidP="00391CBB">
      <w:pPr>
        <w:spacing w:after="0" w:line="240" w:lineRule="auto"/>
        <w:rPr>
          <w:rFonts w:ascii="Arial" w:hAnsi="Arial" w:cs="Arial"/>
          <w:sz w:val="20"/>
          <w:szCs w:val="20"/>
          <w:lang w:val="en-US"/>
        </w:rPr>
      </w:pPr>
    </w:p>
    <w:p w:rsidR="0013478E" w:rsidRDefault="00E6787D" w:rsidP="00391CBB">
      <w:pPr>
        <w:spacing w:after="0" w:line="240" w:lineRule="auto"/>
        <w:outlineLvl w:val="0"/>
        <w:rPr>
          <w:rStyle w:val="Hyperlink"/>
          <w:rFonts w:ascii="Arial" w:hAnsi="Arial" w:cs="Arial"/>
          <w:color w:val="auto"/>
          <w:sz w:val="24"/>
          <w:szCs w:val="24"/>
          <w:u w:val="none"/>
        </w:rPr>
      </w:pPr>
      <w:r>
        <w:rPr>
          <w:rStyle w:val="Hyperlink"/>
          <w:rFonts w:ascii="Arial" w:hAnsi="Arial" w:cs="Arial"/>
          <w:color w:val="auto"/>
          <w:sz w:val="24"/>
          <w:szCs w:val="24"/>
          <w:u w:val="none"/>
        </w:rPr>
        <w:t xml:space="preserve">Part 1 </w:t>
      </w:r>
      <w:r w:rsidR="000B208F" w:rsidRPr="00E5330E">
        <w:rPr>
          <w:rStyle w:val="Hyperlink"/>
          <w:rFonts w:ascii="Arial" w:hAnsi="Arial" w:cs="Arial"/>
          <w:color w:val="auto"/>
          <w:sz w:val="24"/>
          <w:szCs w:val="24"/>
          <w:u w:val="none"/>
        </w:rPr>
        <w:t xml:space="preserve">Videoconference on </w:t>
      </w:r>
      <w:proofErr w:type="spellStart"/>
      <w:r w:rsidR="000B49A2">
        <w:rPr>
          <w:rStyle w:val="Hyperlink"/>
          <w:rFonts w:ascii="Arial" w:hAnsi="Arial" w:cs="Arial"/>
          <w:color w:val="auto"/>
          <w:sz w:val="24"/>
          <w:szCs w:val="24"/>
          <w:u w:val="none"/>
        </w:rPr>
        <w:t>Howspace</w:t>
      </w:r>
      <w:proofErr w:type="spellEnd"/>
      <w:r w:rsidR="0013478E">
        <w:rPr>
          <w:rStyle w:val="Hyperlink"/>
          <w:rFonts w:ascii="Arial" w:hAnsi="Arial" w:cs="Arial"/>
          <w:color w:val="auto"/>
          <w:sz w:val="24"/>
          <w:szCs w:val="24"/>
          <w:u w:val="none"/>
        </w:rPr>
        <w:t xml:space="preserve"> CTO: 20:11</w:t>
      </w:r>
    </w:p>
    <w:p w:rsidR="00F61202" w:rsidRPr="00F61202" w:rsidRDefault="005A3778" w:rsidP="00391CBB">
      <w:pPr>
        <w:spacing w:after="0" w:line="240" w:lineRule="auto"/>
        <w:outlineLvl w:val="0"/>
        <w:rPr>
          <w:rStyle w:val="Hyperlink"/>
          <w:rFonts w:ascii="Arial" w:hAnsi="Arial" w:cs="Arial"/>
          <w:color w:val="auto"/>
          <w:sz w:val="24"/>
          <w:szCs w:val="24"/>
          <w:u w:val="none"/>
        </w:rPr>
      </w:pPr>
      <w:hyperlink r:id="rId7" w:history="1">
        <w:r w:rsidR="000B49A2" w:rsidRPr="000D03C5">
          <w:rPr>
            <w:rStyle w:val="Hyperlink"/>
            <w:rFonts w:ascii="Arial" w:hAnsi="Arial" w:cs="Arial"/>
            <w:sz w:val="24"/>
            <w:szCs w:val="24"/>
          </w:rPr>
          <w:t>https://sac-board-meetings.in.howspace.com/feb-22-2022</w:t>
        </w:r>
      </w:hyperlink>
    </w:p>
    <w:p w:rsidR="00F61202" w:rsidRDefault="00F61202" w:rsidP="00391CBB">
      <w:pPr>
        <w:spacing w:after="0" w:line="240" w:lineRule="auto"/>
        <w:outlineLvl w:val="0"/>
        <w:rPr>
          <w:rFonts w:ascii="Arial" w:hAnsi="Arial" w:cs="Arial"/>
          <w:b/>
          <w:sz w:val="24"/>
          <w:szCs w:val="24"/>
          <w:lang w:val="en-US"/>
        </w:rPr>
      </w:pPr>
    </w:p>
    <w:p w:rsidR="00F61202" w:rsidRDefault="00F61202" w:rsidP="00391CBB">
      <w:pPr>
        <w:spacing w:after="0" w:line="240" w:lineRule="auto"/>
        <w:outlineLvl w:val="0"/>
        <w:rPr>
          <w:rFonts w:ascii="Arial" w:hAnsi="Arial" w:cs="Arial"/>
          <w:sz w:val="24"/>
          <w:szCs w:val="24"/>
          <w:lang w:val="en-US"/>
        </w:rPr>
      </w:pPr>
      <w:r>
        <w:rPr>
          <w:rFonts w:ascii="Arial" w:hAnsi="Arial" w:cs="Arial"/>
          <w:b/>
          <w:sz w:val="24"/>
          <w:szCs w:val="24"/>
          <w:lang w:val="en-US"/>
        </w:rPr>
        <w:t xml:space="preserve">Present:  </w:t>
      </w:r>
      <w:r>
        <w:rPr>
          <w:rFonts w:ascii="Arial" w:hAnsi="Arial" w:cs="Arial"/>
          <w:sz w:val="24"/>
          <w:szCs w:val="24"/>
          <w:lang w:val="en-US"/>
        </w:rPr>
        <w:t>SB, PP, GD, PK, BF, TC.  Regrets: JA</w:t>
      </w:r>
    </w:p>
    <w:p w:rsidR="00F61202" w:rsidRPr="00F61202" w:rsidRDefault="00F61202" w:rsidP="00391CBB">
      <w:pPr>
        <w:spacing w:after="0" w:line="240" w:lineRule="auto"/>
        <w:outlineLvl w:val="0"/>
        <w:rPr>
          <w:rFonts w:ascii="Arial" w:hAnsi="Arial" w:cs="Arial"/>
          <w:sz w:val="24"/>
          <w:szCs w:val="24"/>
          <w:lang w:val="en-US"/>
        </w:rPr>
      </w:pPr>
    </w:p>
    <w:p w:rsidR="001E06C3" w:rsidRDefault="00233858" w:rsidP="00391CBB">
      <w:pPr>
        <w:spacing w:after="0" w:line="240" w:lineRule="auto"/>
        <w:outlineLvl w:val="0"/>
        <w:rPr>
          <w:rFonts w:ascii="Arial" w:hAnsi="Arial" w:cs="Arial"/>
          <w:sz w:val="24"/>
          <w:szCs w:val="24"/>
          <w:lang w:val="en-US"/>
        </w:rPr>
      </w:pPr>
      <w:r w:rsidRPr="001E06C3">
        <w:rPr>
          <w:rFonts w:ascii="Arial" w:hAnsi="Arial" w:cs="Arial"/>
          <w:b/>
          <w:sz w:val="24"/>
          <w:szCs w:val="24"/>
          <w:lang w:val="en-US"/>
        </w:rPr>
        <w:t>Agenda items:</w:t>
      </w:r>
    </w:p>
    <w:p w:rsidR="00CD35E1" w:rsidRDefault="00CD35E1" w:rsidP="00391CBB">
      <w:pPr>
        <w:spacing w:after="0" w:line="240" w:lineRule="auto"/>
        <w:outlineLvl w:val="0"/>
        <w:rPr>
          <w:rFonts w:ascii="Arial" w:hAnsi="Arial" w:cs="Arial"/>
          <w:sz w:val="24"/>
          <w:szCs w:val="24"/>
          <w:lang w:val="en-US"/>
        </w:rPr>
      </w:pPr>
    </w:p>
    <w:p w:rsidR="000B49A2" w:rsidRPr="000B49A2" w:rsidRDefault="00861AE4" w:rsidP="00861AE4">
      <w:pPr>
        <w:spacing w:after="0" w:line="480" w:lineRule="auto"/>
        <w:ind w:left="720"/>
        <w:rPr>
          <w:rFonts w:ascii="Arial" w:hAnsi="Arial" w:cs="Arial"/>
        </w:rPr>
      </w:pPr>
      <w:r>
        <w:rPr>
          <w:rFonts w:ascii="Arial" w:hAnsi="Arial" w:cs="Arial"/>
        </w:rPr>
        <w:t xml:space="preserve"> </w:t>
      </w:r>
      <w:r w:rsidR="000B49A2" w:rsidRPr="000B49A2">
        <w:rPr>
          <w:rFonts w:ascii="Arial" w:hAnsi="Arial" w:cs="Arial"/>
        </w:rPr>
        <w:t>1.</w:t>
      </w:r>
      <w:r w:rsidR="000B49A2">
        <w:rPr>
          <w:rFonts w:ascii="Arial" w:hAnsi="Arial" w:cs="Arial"/>
        </w:rPr>
        <w:t xml:space="preserve"> </w:t>
      </w:r>
      <w:r w:rsidR="000B49A2" w:rsidRPr="000B49A2">
        <w:rPr>
          <w:rFonts w:ascii="Arial" w:hAnsi="Arial" w:cs="Arial"/>
        </w:rPr>
        <w:t>SB/PK – Determination of the recording Secretary a</w:t>
      </w:r>
      <w:r w:rsidR="000B49A2">
        <w:rPr>
          <w:rFonts w:ascii="Arial" w:hAnsi="Arial" w:cs="Arial"/>
        </w:rPr>
        <w:t>nd President of the BOD meeting</w:t>
      </w:r>
      <w:r w:rsidR="00F61202">
        <w:rPr>
          <w:rFonts w:ascii="Arial" w:hAnsi="Arial" w:cs="Arial"/>
        </w:rPr>
        <w:t xml:space="preserve"> – SB &amp; PK. All agreed.</w:t>
      </w:r>
    </w:p>
    <w:p w:rsidR="000B49A2" w:rsidRPr="000B49A2" w:rsidRDefault="00861AE4" w:rsidP="00861AE4">
      <w:pPr>
        <w:spacing w:after="0" w:line="480" w:lineRule="auto"/>
        <w:ind w:left="720"/>
        <w:rPr>
          <w:rFonts w:ascii="Arial" w:hAnsi="Arial" w:cs="Arial"/>
        </w:rPr>
      </w:pPr>
      <w:r>
        <w:rPr>
          <w:rFonts w:ascii="Arial" w:hAnsi="Arial" w:cs="Arial"/>
        </w:rPr>
        <w:t xml:space="preserve"> </w:t>
      </w:r>
      <w:r w:rsidR="000B49A2" w:rsidRPr="000B49A2">
        <w:rPr>
          <w:rFonts w:ascii="Arial" w:hAnsi="Arial" w:cs="Arial"/>
        </w:rPr>
        <w:t>2.</w:t>
      </w:r>
      <w:r w:rsidR="000B49A2">
        <w:rPr>
          <w:rFonts w:ascii="Arial" w:hAnsi="Arial" w:cs="Arial"/>
        </w:rPr>
        <w:t xml:space="preserve"> </w:t>
      </w:r>
      <w:r w:rsidR="000B49A2" w:rsidRPr="000B49A2">
        <w:rPr>
          <w:rFonts w:ascii="Arial" w:hAnsi="Arial" w:cs="Arial"/>
        </w:rPr>
        <w:t>SB/PK Adoption of Proposed Agenda</w:t>
      </w:r>
      <w:r w:rsidR="00F61202">
        <w:rPr>
          <w:rFonts w:ascii="Arial" w:hAnsi="Arial" w:cs="Arial"/>
        </w:rPr>
        <w:t>. All agreed</w:t>
      </w:r>
    </w:p>
    <w:p w:rsidR="00D1738E" w:rsidRPr="000B49A2" w:rsidRDefault="00861AE4" w:rsidP="00861AE4">
      <w:pPr>
        <w:spacing w:after="0" w:line="480" w:lineRule="auto"/>
        <w:ind w:left="720"/>
        <w:rPr>
          <w:rFonts w:ascii="Arial" w:hAnsi="Arial" w:cs="Arial"/>
        </w:rPr>
      </w:pPr>
      <w:r>
        <w:rPr>
          <w:rFonts w:ascii="Arial" w:hAnsi="Arial" w:cs="Arial"/>
        </w:rPr>
        <w:t xml:space="preserve"> </w:t>
      </w:r>
      <w:r w:rsidR="000B49A2" w:rsidRPr="000B49A2">
        <w:rPr>
          <w:rFonts w:ascii="Arial" w:hAnsi="Arial" w:cs="Arial"/>
        </w:rPr>
        <w:t>3.</w:t>
      </w:r>
      <w:r w:rsidR="000B49A2">
        <w:rPr>
          <w:rFonts w:ascii="Arial" w:hAnsi="Arial" w:cs="Arial"/>
        </w:rPr>
        <w:t xml:space="preserve"> </w:t>
      </w:r>
      <w:r w:rsidR="000B49A2" w:rsidRPr="000B49A2">
        <w:rPr>
          <w:rFonts w:ascii="Arial" w:hAnsi="Arial" w:cs="Arial"/>
        </w:rPr>
        <w:t>SB/PK – Adoption of Jan 12</w:t>
      </w:r>
      <w:r w:rsidR="000B49A2">
        <w:rPr>
          <w:rFonts w:ascii="Arial" w:hAnsi="Arial" w:cs="Arial"/>
        </w:rPr>
        <w:t>, 2022 SAC BOD</w:t>
      </w:r>
      <w:r w:rsidR="000B49A2" w:rsidRPr="000B49A2">
        <w:rPr>
          <w:rFonts w:ascii="Arial" w:hAnsi="Arial" w:cs="Arial"/>
        </w:rPr>
        <w:t xml:space="preserve"> meeting minutes – Publication on sac.ca</w:t>
      </w:r>
      <w:r w:rsidR="00F61202">
        <w:rPr>
          <w:rFonts w:ascii="Arial" w:hAnsi="Arial" w:cs="Arial"/>
        </w:rPr>
        <w:t>;</w:t>
      </w:r>
      <w:r w:rsidR="003D390F">
        <w:rPr>
          <w:rFonts w:ascii="Arial" w:hAnsi="Arial" w:cs="Arial"/>
        </w:rPr>
        <w:t xml:space="preserve"> GD</w:t>
      </w:r>
      <w:r w:rsidR="00721205">
        <w:rPr>
          <w:rFonts w:ascii="Arial" w:hAnsi="Arial" w:cs="Arial"/>
        </w:rPr>
        <w:t xml:space="preserve"> moved</w:t>
      </w:r>
      <w:r w:rsidR="003D390F">
        <w:rPr>
          <w:rFonts w:ascii="Arial" w:hAnsi="Arial" w:cs="Arial"/>
        </w:rPr>
        <w:t xml:space="preserve">, </w:t>
      </w:r>
      <w:r w:rsidR="00721205">
        <w:rPr>
          <w:rFonts w:ascii="Arial" w:hAnsi="Arial" w:cs="Arial"/>
        </w:rPr>
        <w:t xml:space="preserve">BF </w:t>
      </w:r>
      <w:r w:rsidR="003D390F">
        <w:rPr>
          <w:rFonts w:ascii="Arial" w:hAnsi="Arial" w:cs="Arial"/>
        </w:rPr>
        <w:t>2</w:t>
      </w:r>
      <w:r w:rsidR="003D390F" w:rsidRPr="003D390F">
        <w:rPr>
          <w:rFonts w:ascii="Arial" w:hAnsi="Arial" w:cs="Arial"/>
          <w:vertAlign w:val="superscript"/>
        </w:rPr>
        <w:t>nd</w:t>
      </w:r>
      <w:r w:rsidR="003D390F">
        <w:rPr>
          <w:rFonts w:ascii="Arial" w:hAnsi="Arial" w:cs="Arial"/>
        </w:rPr>
        <w:t xml:space="preserve">. </w:t>
      </w:r>
      <w:proofErr w:type="gramStart"/>
      <w:r w:rsidR="003D390F">
        <w:rPr>
          <w:rFonts w:ascii="Arial" w:hAnsi="Arial" w:cs="Arial"/>
        </w:rPr>
        <w:t>Passed.</w:t>
      </w:r>
      <w:proofErr w:type="gramEnd"/>
    </w:p>
    <w:p w:rsidR="00861AE4" w:rsidRPr="001D39EF" w:rsidRDefault="00861AE4" w:rsidP="00861AE4">
      <w:pPr>
        <w:spacing w:after="0" w:line="360" w:lineRule="auto"/>
        <w:ind w:left="720"/>
        <w:rPr>
          <w:rFonts w:ascii="Arial" w:hAnsi="Arial" w:cs="Arial"/>
        </w:rPr>
      </w:pPr>
      <w:r>
        <w:rPr>
          <w:rFonts w:ascii="Arial" w:hAnsi="Arial" w:cs="Arial"/>
        </w:rPr>
        <w:t xml:space="preserve"> </w:t>
      </w:r>
      <w:r w:rsidR="000B49A2" w:rsidRPr="000B49A2">
        <w:rPr>
          <w:rFonts w:ascii="Arial" w:hAnsi="Arial" w:cs="Arial"/>
        </w:rPr>
        <w:t>4.</w:t>
      </w:r>
      <w:r w:rsidR="000B49A2">
        <w:rPr>
          <w:rFonts w:ascii="Arial" w:hAnsi="Arial" w:cs="Arial"/>
        </w:rPr>
        <w:t xml:space="preserve"> </w:t>
      </w:r>
      <w:r w:rsidR="000B49A2" w:rsidRPr="000B49A2">
        <w:rPr>
          <w:rFonts w:ascii="Arial" w:hAnsi="Arial" w:cs="Arial"/>
        </w:rPr>
        <w:t xml:space="preserve">PP – </w:t>
      </w:r>
      <w:r w:rsidR="000B49A2">
        <w:rPr>
          <w:rFonts w:ascii="Arial" w:hAnsi="Arial" w:cs="Arial"/>
        </w:rPr>
        <w:t>Virtual</w:t>
      </w:r>
      <w:r w:rsidR="000B49A2" w:rsidRPr="000B49A2">
        <w:rPr>
          <w:rFonts w:ascii="Arial" w:hAnsi="Arial" w:cs="Arial"/>
        </w:rPr>
        <w:t xml:space="preserve"> AGM and BOD meeting March 19th 2022. </w:t>
      </w:r>
      <w:r w:rsidR="000B49A2" w:rsidRPr="001D39EF">
        <w:rPr>
          <w:rFonts w:ascii="Arial" w:hAnsi="Arial" w:cs="Arial"/>
        </w:rPr>
        <w:t>1 –</w:t>
      </w:r>
      <w:r w:rsidRPr="001D39EF">
        <w:rPr>
          <w:rFonts w:ascii="Arial" w:hAnsi="Arial" w:cs="Arial"/>
        </w:rPr>
        <w:t xml:space="preserve"> 4 pm EST</w:t>
      </w:r>
      <w:r w:rsidR="00D1738E">
        <w:rPr>
          <w:rFonts w:ascii="Arial" w:hAnsi="Arial" w:cs="Arial"/>
        </w:rPr>
        <w:t>.</w:t>
      </w:r>
      <w:r w:rsidR="003D1158">
        <w:rPr>
          <w:rFonts w:ascii="Arial" w:hAnsi="Arial" w:cs="Arial"/>
        </w:rPr>
        <w:t xml:space="preserve"> Clubs will be notified.</w:t>
      </w:r>
    </w:p>
    <w:p w:rsidR="00861AE4" w:rsidRPr="00D06AEF" w:rsidRDefault="00861AE4" w:rsidP="00861AE4">
      <w:pPr>
        <w:spacing w:after="0" w:line="360" w:lineRule="auto"/>
        <w:ind w:left="1440"/>
        <w:rPr>
          <w:rFonts w:ascii="Arial" w:eastAsia="Times New Roman" w:hAnsi="Arial" w:cs="Arial"/>
          <w:color w:val="222222"/>
          <w:lang w:eastAsia="fr-CA"/>
        </w:rPr>
      </w:pPr>
      <w:r w:rsidRPr="00861AE4">
        <w:rPr>
          <w:rFonts w:ascii="Arial" w:eastAsia="Times New Roman" w:hAnsi="Arial" w:cs="Arial"/>
          <w:color w:val="222222"/>
          <w:lang w:eastAsia="fr-CA"/>
        </w:rPr>
        <w:t>1</w:t>
      </w:r>
      <w:r w:rsidRPr="00D06AEF">
        <w:rPr>
          <w:rFonts w:ascii="Arial" w:eastAsia="Times New Roman" w:hAnsi="Arial" w:cs="Arial"/>
          <w:color w:val="222222"/>
          <w:lang w:eastAsia="fr-CA"/>
        </w:rPr>
        <w:t>:00</w:t>
      </w:r>
      <w:r w:rsidR="00D06AEF" w:rsidRPr="00D06AEF">
        <w:rPr>
          <w:rFonts w:ascii="Arial" w:eastAsia="Times New Roman" w:hAnsi="Arial" w:cs="Arial"/>
          <w:color w:val="222222"/>
          <w:lang w:eastAsia="fr-CA"/>
        </w:rPr>
        <w:t xml:space="preserve"> – </w:t>
      </w:r>
      <w:r w:rsidRPr="00861AE4">
        <w:rPr>
          <w:rFonts w:ascii="Arial" w:eastAsia="Times New Roman" w:hAnsi="Arial" w:cs="Arial"/>
          <w:color w:val="222222"/>
          <w:lang w:eastAsia="fr-CA"/>
        </w:rPr>
        <w:t>SAC AGM</w:t>
      </w:r>
    </w:p>
    <w:p w:rsidR="00861AE4" w:rsidRPr="00861AE4" w:rsidRDefault="00861AE4" w:rsidP="00D06AEF">
      <w:pPr>
        <w:shd w:val="clear" w:color="auto" w:fill="FFFFFF"/>
        <w:ind w:left="720" w:firstLine="720"/>
        <w:rPr>
          <w:rFonts w:ascii="Arial" w:eastAsia="Times New Roman" w:hAnsi="Arial" w:cs="Arial"/>
          <w:color w:val="222222"/>
          <w:lang w:eastAsia="fr-CA"/>
        </w:rPr>
      </w:pPr>
      <w:r w:rsidRPr="00861AE4">
        <w:rPr>
          <w:rFonts w:ascii="Arial" w:eastAsia="Times New Roman" w:hAnsi="Arial" w:cs="Arial"/>
          <w:color w:val="222222"/>
          <w:lang w:eastAsia="fr-CA"/>
        </w:rPr>
        <w:t xml:space="preserve">2:00 </w:t>
      </w:r>
      <w:r w:rsidR="00D06AEF" w:rsidRPr="00D06AEF">
        <w:rPr>
          <w:rFonts w:ascii="Arial" w:eastAsia="Times New Roman" w:hAnsi="Arial" w:cs="Arial"/>
          <w:color w:val="222222"/>
          <w:lang w:eastAsia="fr-CA"/>
        </w:rPr>
        <w:t>– David Donaldson</w:t>
      </w:r>
      <w:r w:rsidR="00D06AEF">
        <w:rPr>
          <w:rFonts w:ascii="Arial" w:eastAsia="Times New Roman" w:hAnsi="Arial" w:cs="Arial"/>
          <w:color w:val="222222"/>
          <w:lang w:eastAsia="fr-CA"/>
        </w:rPr>
        <w:t>:</w:t>
      </w:r>
      <w:r w:rsidR="00D06AEF" w:rsidRPr="00D06AEF">
        <w:rPr>
          <w:rFonts w:ascii="Arial" w:eastAsia="Times New Roman" w:hAnsi="Arial" w:cs="Arial"/>
          <w:color w:val="222222"/>
          <w:lang w:eastAsia="fr-CA"/>
        </w:rPr>
        <w:t xml:space="preserve"> </w:t>
      </w:r>
      <w:proofErr w:type="spellStart"/>
      <w:r w:rsidR="00D06AEF" w:rsidRPr="00D06AEF">
        <w:rPr>
          <w:rFonts w:ascii="Arial" w:eastAsia="Times New Roman" w:hAnsi="Arial" w:cs="Arial"/>
          <w:color w:val="222222"/>
          <w:lang w:eastAsia="fr-CA"/>
        </w:rPr>
        <w:t>Howspace</w:t>
      </w:r>
      <w:proofErr w:type="spellEnd"/>
      <w:r w:rsidR="00D06AEF" w:rsidRPr="00D06AEF">
        <w:rPr>
          <w:rFonts w:ascii="Arial" w:eastAsia="Times New Roman" w:hAnsi="Arial" w:cs="Arial"/>
          <w:color w:val="222222"/>
          <w:lang w:eastAsia="fr-CA"/>
        </w:rPr>
        <w:t xml:space="preserve"> intro + strategies to help recover from pandemic</w:t>
      </w:r>
      <w:r w:rsidR="00D06AEF">
        <w:rPr>
          <w:rFonts w:ascii="Arial" w:eastAsia="Times New Roman" w:hAnsi="Arial" w:cs="Arial"/>
          <w:color w:val="222222"/>
          <w:lang w:eastAsia="fr-CA"/>
        </w:rPr>
        <w:t xml:space="preserve"> </w:t>
      </w:r>
    </w:p>
    <w:p w:rsidR="00861AE4" w:rsidRPr="00861AE4" w:rsidRDefault="00861AE4" w:rsidP="00861AE4">
      <w:pPr>
        <w:spacing w:after="0" w:line="360" w:lineRule="auto"/>
        <w:ind w:left="1440"/>
        <w:rPr>
          <w:rFonts w:ascii="Arial" w:hAnsi="Arial" w:cs="Arial"/>
          <w:color w:val="222222"/>
          <w:shd w:val="clear" w:color="auto" w:fill="FFFFFF"/>
        </w:rPr>
      </w:pPr>
      <w:r w:rsidRPr="00861AE4">
        <w:rPr>
          <w:rFonts w:ascii="Arial" w:hAnsi="Arial" w:cs="Arial"/>
          <w:color w:val="222222"/>
          <w:shd w:val="clear" w:color="auto" w:fill="FFFFFF"/>
        </w:rPr>
        <w:t>2:30</w:t>
      </w:r>
      <w:r w:rsidR="00D06AEF" w:rsidRPr="00D06AEF">
        <w:rPr>
          <w:rFonts w:ascii="Arial" w:hAnsi="Arial" w:cs="Arial"/>
          <w:color w:val="222222"/>
          <w:shd w:val="clear" w:color="auto" w:fill="FFFFFF"/>
        </w:rPr>
        <w:t xml:space="preserve"> – </w:t>
      </w:r>
      <w:r w:rsidRPr="00861AE4">
        <w:rPr>
          <w:rFonts w:ascii="Arial" w:hAnsi="Arial" w:cs="Arial"/>
          <w:color w:val="222222"/>
          <w:shd w:val="clear" w:color="auto" w:fill="FFFFFF"/>
        </w:rPr>
        <w:t xml:space="preserve">Great Canadian flights: Chester </w:t>
      </w:r>
      <w:proofErr w:type="spellStart"/>
      <w:r w:rsidRPr="00861AE4">
        <w:rPr>
          <w:rFonts w:ascii="Arial" w:hAnsi="Arial" w:cs="Arial"/>
          <w:color w:val="222222"/>
          <w:shd w:val="clear" w:color="auto" w:fill="FFFFFF"/>
        </w:rPr>
        <w:t>Fitchett</w:t>
      </w:r>
      <w:proofErr w:type="spellEnd"/>
      <w:r w:rsidRPr="00861AE4">
        <w:rPr>
          <w:rFonts w:ascii="Arial" w:hAnsi="Arial" w:cs="Arial"/>
          <w:color w:val="222222"/>
          <w:shd w:val="clear" w:color="auto" w:fill="FFFFFF"/>
        </w:rPr>
        <w:t> </w:t>
      </w:r>
      <w:r w:rsidR="00D06AEF">
        <w:rPr>
          <w:rFonts w:ascii="Arial" w:hAnsi="Arial" w:cs="Arial"/>
          <w:color w:val="222222"/>
          <w:shd w:val="clear" w:color="auto" w:fill="FFFFFF"/>
        </w:rPr>
        <w:t>(1600 km)</w:t>
      </w:r>
      <w:r w:rsidR="00D06AEF" w:rsidRPr="00861AE4">
        <w:rPr>
          <w:rFonts w:ascii="Arial" w:hAnsi="Arial" w:cs="Arial"/>
          <w:color w:val="222222"/>
          <w:shd w:val="clear" w:color="auto" w:fill="FFFFFF"/>
        </w:rPr>
        <w:t xml:space="preserve"> </w:t>
      </w:r>
      <w:r w:rsidRPr="00861AE4">
        <w:rPr>
          <w:rFonts w:ascii="Arial" w:hAnsi="Arial" w:cs="Arial"/>
          <w:color w:val="222222"/>
          <w:shd w:val="clear" w:color="auto" w:fill="FFFFFF"/>
        </w:rPr>
        <w:t>and Trevor Florence</w:t>
      </w:r>
      <w:r w:rsidR="00D06AEF">
        <w:rPr>
          <w:rFonts w:ascii="Arial" w:hAnsi="Arial" w:cs="Arial"/>
          <w:color w:val="222222"/>
          <w:shd w:val="clear" w:color="auto" w:fill="FFFFFF"/>
        </w:rPr>
        <w:t xml:space="preserve"> (1000 km)</w:t>
      </w:r>
    </w:p>
    <w:p w:rsidR="00861AE4" w:rsidRPr="00861AE4" w:rsidRDefault="00861AE4" w:rsidP="00861AE4">
      <w:pPr>
        <w:spacing w:after="0" w:line="360" w:lineRule="auto"/>
        <w:ind w:left="1440"/>
      </w:pPr>
      <w:r w:rsidRPr="00861AE4">
        <w:rPr>
          <w:rFonts w:ascii="Arial" w:hAnsi="Arial" w:cs="Arial"/>
          <w:color w:val="222222"/>
          <w:shd w:val="clear" w:color="auto" w:fill="FFFFFF"/>
        </w:rPr>
        <w:t>3:00</w:t>
      </w:r>
      <w:r w:rsidR="00D06AEF" w:rsidRPr="00D06AEF">
        <w:rPr>
          <w:rFonts w:ascii="Arial" w:hAnsi="Arial" w:cs="Arial"/>
          <w:color w:val="222222"/>
          <w:shd w:val="clear" w:color="auto" w:fill="FFFFFF"/>
        </w:rPr>
        <w:t xml:space="preserve"> – </w:t>
      </w:r>
      <w:r w:rsidRPr="00861AE4">
        <w:rPr>
          <w:rFonts w:ascii="Arial" w:hAnsi="Arial" w:cs="Arial"/>
          <w:color w:val="222222"/>
          <w:shd w:val="clear" w:color="auto" w:fill="FFFFFF"/>
        </w:rPr>
        <w:t>Dan Cook</w:t>
      </w:r>
      <w:r w:rsidR="00D06AEF">
        <w:t>: I</w:t>
      </w:r>
      <w:r w:rsidR="00D06AEF">
        <w:rPr>
          <w:rFonts w:ascii="Arial" w:hAnsi="Arial" w:cs="Arial"/>
          <w:color w:val="222222"/>
          <w:shd w:val="clear" w:color="auto" w:fill="FFFFFF"/>
        </w:rPr>
        <w:t>ntro to virtual reality headsets, flight simulation and training considerations</w:t>
      </w:r>
    </w:p>
    <w:p w:rsidR="00861AE4" w:rsidRDefault="00861AE4" w:rsidP="004A5186">
      <w:pPr>
        <w:spacing w:after="0" w:line="360" w:lineRule="auto"/>
        <w:ind w:left="1440"/>
        <w:rPr>
          <w:rFonts w:ascii="Arial" w:hAnsi="Arial" w:cs="Arial"/>
        </w:rPr>
      </w:pPr>
      <w:r w:rsidRPr="00861AE4">
        <w:rPr>
          <w:rFonts w:ascii="Arial" w:hAnsi="Arial" w:cs="Arial"/>
          <w:color w:val="222222"/>
          <w:shd w:val="clear" w:color="auto" w:fill="FFFFFF"/>
        </w:rPr>
        <w:t>3:30</w:t>
      </w:r>
      <w:r w:rsidR="00D06AEF" w:rsidRPr="00D06AEF">
        <w:rPr>
          <w:rFonts w:ascii="Arial" w:hAnsi="Arial" w:cs="Arial"/>
          <w:color w:val="222222"/>
          <w:shd w:val="clear" w:color="auto" w:fill="FFFFFF"/>
        </w:rPr>
        <w:t xml:space="preserve"> – </w:t>
      </w:r>
      <w:r w:rsidRPr="00861AE4">
        <w:rPr>
          <w:rFonts w:ascii="Arial" w:hAnsi="Arial" w:cs="Arial"/>
          <w:color w:val="222222"/>
          <w:shd w:val="clear" w:color="auto" w:fill="FFFFFF"/>
        </w:rPr>
        <w:t xml:space="preserve">International great flight: Abbey and Terry </w:t>
      </w:r>
      <w:proofErr w:type="spellStart"/>
      <w:r w:rsidRPr="00861AE4">
        <w:rPr>
          <w:rFonts w:ascii="Arial" w:hAnsi="Arial" w:cs="Arial"/>
          <w:color w:val="222222"/>
          <w:shd w:val="clear" w:color="auto" w:fill="FFFFFF"/>
        </w:rPr>
        <w:t>Delore</w:t>
      </w:r>
      <w:proofErr w:type="spellEnd"/>
      <w:r w:rsidR="00D06AEF">
        <w:rPr>
          <w:rFonts w:ascii="Arial" w:hAnsi="Arial" w:cs="Arial"/>
          <w:color w:val="222222"/>
          <w:shd w:val="clear" w:color="auto" w:fill="FFFFFF"/>
        </w:rPr>
        <w:t>: story of flying the length of New Zealan</w:t>
      </w:r>
      <w:r w:rsidR="00721205">
        <w:rPr>
          <w:rFonts w:ascii="Arial" w:hAnsi="Arial" w:cs="Arial"/>
          <w:color w:val="222222"/>
          <w:shd w:val="clear" w:color="auto" w:fill="FFFFFF"/>
        </w:rPr>
        <w:t>d</w:t>
      </w:r>
    </w:p>
    <w:p w:rsidR="00D1738E" w:rsidRDefault="00861AE4" w:rsidP="001D39EF">
      <w:pPr>
        <w:spacing w:after="0" w:line="480" w:lineRule="auto"/>
        <w:ind w:left="720"/>
        <w:rPr>
          <w:rFonts w:ascii="Arial" w:hAnsi="Arial" w:cs="Arial"/>
        </w:rPr>
      </w:pPr>
      <w:r>
        <w:rPr>
          <w:rFonts w:ascii="Arial" w:hAnsi="Arial" w:cs="Arial"/>
        </w:rPr>
        <w:t xml:space="preserve"> </w:t>
      </w:r>
    </w:p>
    <w:p w:rsidR="001D39EF" w:rsidRPr="001D39EF" w:rsidRDefault="001D39EF" w:rsidP="001D39EF">
      <w:pPr>
        <w:spacing w:after="0" w:line="480" w:lineRule="auto"/>
        <w:ind w:left="720"/>
        <w:rPr>
          <w:rFonts w:ascii="Segoe UI" w:hAnsi="Segoe UI" w:cs="Segoe UI"/>
          <w:color w:val="212529"/>
        </w:rPr>
      </w:pPr>
      <w:r w:rsidRPr="001D39EF">
        <w:rPr>
          <w:rFonts w:ascii="Segoe UI" w:hAnsi="Segoe UI" w:cs="Segoe UI"/>
          <w:color w:val="212529"/>
        </w:rPr>
        <w:t xml:space="preserve">5. </w:t>
      </w:r>
      <w:r w:rsidR="003D1158">
        <w:rPr>
          <w:rFonts w:ascii="Segoe UI" w:hAnsi="Segoe UI" w:cs="Segoe UI"/>
          <w:color w:val="212529"/>
        </w:rPr>
        <w:t>GD – Proving Grounds –</w:t>
      </w:r>
      <w:r w:rsidR="00A4417F">
        <w:rPr>
          <w:rFonts w:ascii="Segoe UI" w:hAnsi="Segoe UI" w:cs="Segoe UI"/>
          <w:color w:val="212529"/>
        </w:rPr>
        <w:t xml:space="preserve"> </w:t>
      </w:r>
      <w:r w:rsidR="003D1158">
        <w:rPr>
          <w:rFonts w:ascii="Segoe UI" w:hAnsi="Segoe UI" w:cs="Segoe UI"/>
          <w:color w:val="212529"/>
        </w:rPr>
        <w:t>Currently about ½ clubs participate</w:t>
      </w:r>
      <w:r w:rsidR="00A4417F">
        <w:rPr>
          <w:rFonts w:ascii="Segoe UI" w:hAnsi="Segoe UI" w:cs="Segoe UI"/>
          <w:color w:val="212529"/>
        </w:rPr>
        <w:t xml:space="preserve">. </w:t>
      </w:r>
      <w:r w:rsidR="00A4417F" w:rsidRPr="00A4417F">
        <w:rPr>
          <w:rFonts w:ascii="Segoe UI" w:hAnsi="Segoe UI" w:cs="Segoe UI"/>
          <w:color w:val="212529"/>
        </w:rPr>
        <w:t xml:space="preserve"> </w:t>
      </w:r>
      <w:r w:rsidR="00A4417F">
        <w:rPr>
          <w:rFonts w:ascii="Segoe UI" w:hAnsi="Segoe UI" w:cs="Segoe UI"/>
          <w:color w:val="212529"/>
        </w:rPr>
        <w:t>Proposal to continue funding $40/year for clubs that participate and SAC will pay the invoice to Proving Grounds as invoiced.  PP moves, GD 2</w:t>
      </w:r>
      <w:r w:rsidR="00A4417F" w:rsidRPr="00A4417F">
        <w:rPr>
          <w:rFonts w:ascii="Segoe UI" w:hAnsi="Segoe UI" w:cs="Segoe UI"/>
          <w:color w:val="212529"/>
          <w:vertAlign w:val="superscript"/>
        </w:rPr>
        <w:t>nd</w:t>
      </w:r>
      <w:r w:rsidR="00A4417F">
        <w:rPr>
          <w:rFonts w:ascii="Segoe UI" w:hAnsi="Segoe UI" w:cs="Segoe UI"/>
          <w:color w:val="212529"/>
        </w:rPr>
        <w:t xml:space="preserve">.  </w:t>
      </w:r>
      <w:proofErr w:type="gramStart"/>
      <w:r w:rsidR="00A4417F">
        <w:rPr>
          <w:rFonts w:ascii="Segoe UI" w:hAnsi="Segoe UI" w:cs="Segoe UI"/>
          <w:color w:val="212529"/>
        </w:rPr>
        <w:t>Passed.</w:t>
      </w:r>
      <w:proofErr w:type="gramEnd"/>
    </w:p>
    <w:p w:rsidR="001D39EF" w:rsidRPr="00823E6C" w:rsidRDefault="001D39EF" w:rsidP="001D39EF">
      <w:pPr>
        <w:pStyle w:val="NormalWeb"/>
        <w:spacing w:before="0" w:beforeAutospacing="0"/>
        <w:ind w:left="600" w:firstLine="109"/>
        <w:rPr>
          <w:rFonts w:ascii="Segoe UI" w:hAnsi="Segoe UI" w:cs="Segoe UI"/>
          <w:color w:val="212529"/>
          <w:lang w:val="en-CA"/>
        </w:rPr>
      </w:pPr>
      <w:r>
        <w:rPr>
          <w:rFonts w:ascii="Segoe UI" w:hAnsi="Segoe UI" w:cs="Segoe UI"/>
          <w:color w:val="212529"/>
          <w:lang w:val="en-CA"/>
        </w:rPr>
        <w:t xml:space="preserve"> </w:t>
      </w:r>
      <w:r w:rsidRPr="00823E6C">
        <w:rPr>
          <w:rFonts w:ascii="Segoe UI" w:hAnsi="Segoe UI" w:cs="Segoe UI"/>
          <w:color w:val="212529"/>
          <w:lang w:val="en-CA"/>
        </w:rPr>
        <w:t>6. JA – 2021 SAC Results – 2022 budget and 2022 membership fees</w:t>
      </w:r>
      <w:r w:rsidR="00823E6C">
        <w:rPr>
          <w:rFonts w:ascii="Segoe UI" w:hAnsi="Segoe UI" w:cs="Segoe UI"/>
          <w:color w:val="212529"/>
          <w:lang w:val="en-CA"/>
        </w:rPr>
        <w:t xml:space="preserve"> -- </w:t>
      </w:r>
      <w:r w:rsidR="00772A60" w:rsidRPr="00823E6C">
        <w:rPr>
          <w:rFonts w:ascii="Segoe UI" w:hAnsi="Segoe UI" w:cs="Segoe UI"/>
          <w:color w:val="212529"/>
          <w:lang w:val="en-CA"/>
        </w:rPr>
        <w:t>Deferred.</w:t>
      </w:r>
    </w:p>
    <w:p w:rsidR="001D39EF" w:rsidRPr="003D1158" w:rsidRDefault="001D39EF" w:rsidP="001D39EF">
      <w:pPr>
        <w:pStyle w:val="NormalWeb"/>
        <w:spacing w:before="0" w:beforeAutospacing="0"/>
        <w:ind w:left="600" w:firstLine="109"/>
        <w:rPr>
          <w:rFonts w:ascii="Segoe UI" w:hAnsi="Segoe UI" w:cs="Segoe UI"/>
          <w:color w:val="212529"/>
          <w:lang w:val="en-CA"/>
        </w:rPr>
      </w:pPr>
      <w:r>
        <w:rPr>
          <w:rFonts w:ascii="Segoe UI" w:hAnsi="Segoe UI" w:cs="Segoe UI"/>
          <w:color w:val="212529"/>
          <w:lang w:val="en-CA"/>
        </w:rPr>
        <w:t xml:space="preserve"> </w:t>
      </w:r>
      <w:r w:rsidR="003D1158">
        <w:rPr>
          <w:rFonts w:ascii="Segoe UI" w:hAnsi="Segoe UI" w:cs="Segoe UI"/>
          <w:color w:val="212529"/>
          <w:lang w:val="en-CA"/>
        </w:rPr>
        <w:t>7. SB/</w:t>
      </w:r>
      <w:r w:rsidRPr="001D39EF">
        <w:rPr>
          <w:rFonts w:ascii="Segoe UI" w:hAnsi="Segoe UI" w:cs="Segoe UI"/>
          <w:color w:val="212529"/>
          <w:lang w:val="en-CA"/>
        </w:rPr>
        <w:t>TC – SAC Club package for SAC AGM and Motions</w:t>
      </w:r>
      <w:r w:rsidR="00EE0FD4">
        <w:rPr>
          <w:rFonts w:ascii="Segoe UI" w:hAnsi="Segoe UI" w:cs="Segoe UI"/>
          <w:color w:val="212529"/>
          <w:lang w:val="en-CA"/>
        </w:rPr>
        <w:t xml:space="preserve"> including </w:t>
      </w:r>
      <w:r w:rsidR="003D1158">
        <w:rPr>
          <w:rFonts w:ascii="Segoe UI" w:hAnsi="Segoe UI" w:cs="Segoe UI"/>
          <w:i/>
          <w:color w:val="212529"/>
          <w:lang w:val="en-CA"/>
        </w:rPr>
        <w:t>location of the Head office</w:t>
      </w:r>
      <w:r w:rsidR="00AD2959">
        <w:rPr>
          <w:rFonts w:ascii="Segoe UI" w:hAnsi="Segoe UI" w:cs="Segoe UI"/>
          <w:color w:val="212529"/>
          <w:lang w:val="en-CA"/>
        </w:rPr>
        <w:t xml:space="preserve"> to be updated to TC’s address.</w:t>
      </w:r>
    </w:p>
    <w:p w:rsidR="001D39EF" w:rsidRPr="001D39EF" w:rsidRDefault="001D39EF" w:rsidP="001D39EF">
      <w:pPr>
        <w:pStyle w:val="NormalWeb"/>
        <w:spacing w:before="0" w:beforeAutospacing="0"/>
        <w:ind w:left="600" w:firstLine="109"/>
        <w:rPr>
          <w:rFonts w:ascii="Segoe UI" w:hAnsi="Segoe UI" w:cs="Segoe UI"/>
          <w:color w:val="212529"/>
          <w:lang w:val="en-CA"/>
        </w:rPr>
      </w:pPr>
      <w:r>
        <w:rPr>
          <w:rFonts w:ascii="Segoe UI" w:hAnsi="Segoe UI" w:cs="Segoe UI"/>
          <w:color w:val="212529"/>
          <w:lang w:val="en-CA"/>
        </w:rPr>
        <w:t xml:space="preserve"> </w:t>
      </w:r>
      <w:r w:rsidRPr="001D39EF">
        <w:rPr>
          <w:rFonts w:ascii="Segoe UI" w:hAnsi="Segoe UI" w:cs="Segoe UI"/>
          <w:color w:val="212529"/>
          <w:lang w:val="en-CA"/>
        </w:rPr>
        <w:t>8. BF – 2022 SAC Zones Directors Nominations and election for Alberta, Prairies and E-ON</w:t>
      </w:r>
      <w:r w:rsidR="00AD2959">
        <w:rPr>
          <w:rFonts w:ascii="Segoe UI" w:hAnsi="Segoe UI" w:cs="Segoe UI"/>
          <w:color w:val="212529"/>
          <w:lang w:val="en-CA"/>
        </w:rPr>
        <w:t xml:space="preserve">.  None received, email to zones will be sent imminently. </w:t>
      </w:r>
    </w:p>
    <w:p w:rsidR="001D39EF" w:rsidRPr="001D39EF" w:rsidRDefault="001D39EF" w:rsidP="001D39EF">
      <w:pPr>
        <w:pStyle w:val="NormalWeb"/>
        <w:spacing w:before="0" w:beforeAutospacing="0"/>
        <w:ind w:left="600" w:firstLine="109"/>
        <w:rPr>
          <w:rFonts w:ascii="Segoe UI" w:hAnsi="Segoe UI" w:cs="Segoe UI"/>
          <w:color w:val="212529"/>
          <w:lang w:val="en-CA"/>
        </w:rPr>
      </w:pPr>
      <w:r>
        <w:rPr>
          <w:rFonts w:ascii="Segoe UI" w:hAnsi="Segoe UI" w:cs="Segoe UI"/>
          <w:color w:val="212529"/>
          <w:lang w:val="en-CA"/>
        </w:rPr>
        <w:t xml:space="preserve"> </w:t>
      </w:r>
      <w:r w:rsidRPr="001D39EF">
        <w:rPr>
          <w:rFonts w:ascii="Segoe UI" w:hAnsi="Segoe UI" w:cs="Segoe UI"/>
          <w:color w:val="212529"/>
          <w:lang w:val="en-CA"/>
        </w:rPr>
        <w:t>9. BF – 2021 season nominations for trophies</w:t>
      </w:r>
      <w:r w:rsidR="00AD2959">
        <w:rPr>
          <w:rFonts w:ascii="Segoe UI" w:hAnsi="Segoe UI" w:cs="Segoe UI"/>
          <w:color w:val="212529"/>
          <w:lang w:val="en-CA"/>
        </w:rPr>
        <w:t xml:space="preserve">.  Discussed special awards and the challenges in verifying eligibility for &lt;200hrs award. </w:t>
      </w:r>
    </w:p>
    <w:p w:rsidR="000B5EA0" w:rsidRPr="001D39EF" w:rsidRDefault="00AD2959" w:rsidP="000B5EA0">
      <w:pPr>
        <w:pStyle w:val="NormalWeb"/>
        <w:spacing w:before="0" w:beforeAutospacing="0"/>
        <w:ind w:left="600" w:firstLine="109"/>
        <w:rPr>
          <w:rFonts w:ascii="Segoe UI" w:hAnsi="Segoe UI" w:cs="Segoe UI"/>
          <w:color w:val="212529"/>
          <w:lang w:val="en-CA"/>
        </w:rPr>
      </w:pPr>
      <w:r>
        <w:rPr>
          <w:rFonts w:ascii="Segoe UI" w:hAnsi="Segoe UI" w:cs="Segoe UI"/>
          <w:color w:val="212529"/>
          <w:lang w:val="en-CA"/>
        </w:rPr>
        <w:lastRenderedPageBreak/>
        <w:t>10. BF – Free Flight – Follow up as no issues in 2021.  Ben H, editor, will soon have greater time to work on FF for 2022 issues.</w:t>
      </w:r>
    </w:p>
    <w:p w:rsidR="000B5EA0" w:rsidRDefault="001D39EF" w:rsidP="000B5EA0">
      <w:pPr>
        <w:pStyle w:val="NormalWeb"/>
        <w:spacing w:before="0" w:beforeAutospacing="0"/>
        <w:ind w:left="600" w:firstLine="109"/>
        <w:rPr>
          <w:rFonts w:ascii="Segoe UI" w:hAnsi="Segoe UI" w:cs="Segoe UI"/>
          <w:color w:val="212529"/>
          <w:lang w:val="en-CA"/>
        </w:rPr>
      </w:pPr>
      <w:r w:rsidRPr="001D39EF">
        <w:rPr>
          <w:rFonts w:ascii="Segoe UI" w:hAnsi="Segoe UI" w:cs="Segoe UI"/>
          <w:color w:val="212529"/>
          <w:lang w:val="en-CA"/>
        </w:rPr>
        <w:t>11. SB – Any zone business</w:t>
      </w:r>
    </w:p>
    <w:p w:rsidR="000B5EA0" w:rsidRPr="001D39EF" w:rsidRDefault="000B5EA0" w:rsidP="000B5EA0">
      <w:pPr>
        <w:pStyle w:val="NormalWeb"/>
        <w:spacing w:before="0" w:beforeAutospacing="0"/>
        <w:ind w:left="600" w:firstLine="109"/>
        <w:rPr>
          <w:rFonts w:ascii="Segoe UI" w:hAnsi="Segoe UI" w:cs="Segoe UI"/>
          <w:color w:val="212529"/>
          <w:lang w:val="en-CA"/>
        </w:rPr>
      </w:pPr>
      <w:r>
        <w:rPr>
          <w:rFonts w:ascii="Segoe UI" w:hAnsi="Segoe UI" w:cs="Segoe UI"/>
          <w:color w:val="212529"/>
          <w:lang w:val="en-CA"/>
        </w:rPr>
        <w:t>12. GD</w:t>
      </w:r>
      <w:r w:rsidR="006F7FBD">
        <w:rPr>
          <w:rFonts w:ascii="Segoe UI" w:hAnsi="Segoe UI" w:cs="Segoe UI"/>
          <w:color w:val="212529"/>
          <w:lang w:val="en-CA"/>
        </w:rPr>
        <w:t xml:space="preserve"> </w:t>
      </w:r>
      <w:r>
        <w:rPr>
          <w:rFonts w:ascii="Segoe UI" w:hAnsi="Segoe UI" w:cs="Segoe UI"/>
          <w:color w:val="212529"/>
          <w:lang w:val="en-CA"/>
        </w:rPr>
        <w:t xml:space="preserve">– ADSB exemption expected to continue for Balloons and Gliders.  </w:t>
      </w:r>
      <w:hyperlink r:id="rId8" w:history="1">
        <w:r w:rsidRPr="008C038C">
          <w:rPr>
            <w:rStyle w:val="Hyperlink"/>
            <w:rFonts w:ascii="Segoe UI" w:hAnsi="Segoe UI" w:cs="Segoe UI"/>
            <w:lang w:val="en-CA"/>
          </w:rPr>
          <w:t>https://www.navcanada.ca/en/aiceng202202.pdf</w:t>
        </w:r>
      </w:hyperlink>
      <w:r w:rsidR="006F7FBD">
        <w:rPr>
          <w:rFonts w:ascii="Segoe UI" w:hAnsi="Segoe UI" w:cs="Segoe UI"/>
          <w:color w:val="212529"/>
          <w:lang w:val="en-CA"/>
        </w:rPr>
        <w:t xml:space="preserve"> </w:t>
      </w:r>
    </w:p>
    <w:p w:rsidR="001D39EF" w:rsidRPr="001D39EF" w:rsidRDefault="001D39EF" w:rsidP="001D39EF">
      <w:pPr>
        <w:pStyle w:val="NormalWeb"/>
        <w:spacing w:before="0" w:beforeAutospacing="0"/>
        <w:ind w:left="600" w:firstLine="109"/>
        <w:rPr>
          <w:rFonts w:ascii="Segoe UI" w:hAnsi="Segoe UI" w:cs="Segoe UI"/>
          <w:color w:val="212529"/>
          <w:lang w:val="en-CA"/>
        </w:rPr>
      </w:pPr>
      <w:r w:rsidRPr="001D39EF">
        <w:rPr>
          <w:rFonts w:ascii="Segoe UI" w:hAnsi="Segoe UI" w:cs="Segoe UI"/>
          <w:color w:val="212529"/>
          <w:lang w:val="en-CA"/>
        </w:rPr>
        <w:t xml:space="preserve">12. SB – Next BOD meeting – SAC AGM preparation – Mar </w:t>
      </w:r>
      <w:r w:rsidR="00823E6C">
        <w:rPr>
          <w:rFonts w:ascii="Segoe UI" w:hAnsi="Segoe UI" w:cs="Segoe UI"/>
          <w:color w:val="212529"/>
          <w:lang w:val="en-CA"/>
        </w:rPr>
        <w:t>10th, 2022 at 7</w:t>
      </w:r>
      <w:r w:rsidRPr="001D39EF">
        <w:rPr>
          <w:rFonts w:ascii="Segoe UI" w:hAnsi="Segoe UI" w:cs="Segoe UI"/>
          <w:color w:val="212529"/>
          <w:lang w:val="en-CA"/>
        </w:rPr>
        <w:t xml:space="preserve"> pm ES</w:t>
      </w:r>
      <w:r w:rsidR="00D1738E">
        <w:rPr>
          <w:rFonts w:ascii="Segoe UI" w:hAnsi="Segoe UI" w:cs="Segoe UI"/>
          <w:color w:val="212529"/>
          <w:lang w:val="en-CA"/>
        </w:rPr>
        <w:t>T.</w:t>
      </w:r>
    </w:p>
    <w:p w:rsidR="001D39EF" w:rsidRPr="001D39EF" w:rsidRDefault="001D39EF" w:rsidP="001D39EF">
      <w:pPr>
        <w:pStyle w:val="NormalWeb"/>
        <w:spacing w:before="0" w:beforeAutospacing="0"/>
        <w:ind w:left="600" w:firstLine="109"/>
        <w:rPr>
          <w:rFonts w:ascii="Segoe UI" w:hAnsi="Segoe UI" w:cs="Segoe UI"/>
          <w:color w:val="212529"/>
          <w:lang w:val="en-CA"/>
        </w:rPr>
      </w:pPr>
      <w:r w:rsidRPr="001D39EF">
        <w:rPr>
          <w:rFonts w:ascii="Segoe UI" w:hAnsi="Segoe UI" w:cs="Segoe UI"/>
          <w:color w:val="212529"/>
          <w:lang w:val="en-CA"/>
        </w:rPr>
        <w:t>13. SB – Adjournment of the BOD meeting</w:t>
      </w:r>
      <w:r w:rsidR="00772A60">
        <w:rPr>
          <w:rFonts w:ascii="Segoe UI" w:hAnsi="Segoe UI" w:cs="Segoe UI"/>
          <w:color w:val="212529"/>
          <w:lang w:val="en-CA"/>
        </w:rPr>
        <w:t>. Moved by GD @ 21:40EST</w:t>
      </w:r>
    </w:p>
    <w:p w:rsidR="00823E6C" w:rsidRDefault="00E6787D" w:rsidP="00CC31A6">
      <w:pPr>
        <w:spacing w:after="0" w:line="480" w:lineRule="auto"/>
        <w:rPr>
          <w:rFonts w:ascii="Arial" w:hAnsi="Arial" w:cs="Arial"/>
        </w:rPr>
      </w:pPr>
      <w:r>
        <w:rPr>
          <w:rFonts w:ascii="Arial" w:hAnsi="Arial" w:cs="Arial"/>
          <w:b/>
        </w:rPr>
        <w:t xml:space="preserve">Meeting part 2 </w:t>
      </w:r>
      <w:r w:rsidR="00823E6C" w:rsidRPr="00CC31A6">
        <w:rPr>
          <w:rFonts w:ascii="Arial" w:hAnsi="Arial" w:cs="Arial"/>
          <w:b/>
        </w:rPr>
        <w:t>Continued</w:t>
      </w:r>
      <w:r w:rsidR="00CC31A6">
        <w:rPr>
          <w:rFonts w:ascii="Arial" w:hAnsi="Arial" w:cs="Arial"/>
          <w:b/>
        </w:rPr>
        <w:t xml:space="preserve"> </w:t>
      </w:r>
      <w:r w:rsidR="00CC31A6" w:rsidRPr="00CC31A6">
        <w:rPr>
          <w:rFonts w:ascii="Arial" w:hAnsi="Arial" w:cs="Arial"/>
        </w:rPr>
        <w:t xml:space="preserve">Via Videoconference on </w:t>
      </w:r>
      <w:proofErr w:type="spellStart"/>
      <w:r w:rsidR="00CC31A6" w:rsidRPr="00CC31A6">
        <w:rPr>
          <w:rFonts w:ascii="Arial" w:hAnsi="Arial" w:cs="Arial"/>
        </w:rPr>
        <w:t>Howspace</w:t>
      </w:r>
      <w:proofErr w:type="spellEnd"/>
      <w:r w:rsidR="00CC31A6" w:rsidRPr="00CC31A6">
        <w:rPr>
          <w:rFonts w:ascii="Arial" w:hAnsi="Arial" w:cs="Arial"/>
        </w:rPr>
        <w:t xml:space="preserve">. </w:t>
      </w:r>
      <w:r w:rsidR="00823E6C">
        <w:rPr>
          <w:rFonts w:ascii="Arial" w:hAnsi="Arial" w:cs="Arial"/>
        </w:rPr>
        <w:t>CTO: March 10</w:t>
      </w:r>
      <w:r w:rsidR="00823E6C" w:rsidRPr="00823E6C">
        <w:rPr>
          <w:rFonts w:ascii="Arial" w:hAnsi="Arial" w:cs="Arial"/>
          <w:vertAlign w:val="superscript"/>
        </w:rPr>
        <w:t>th</w:t>
      </w:r>
      <w:r w:rsidR="00823E6C">
        <w:rPr>
          <w:rFonts w:ascii="Arial" w:hAnsi="Arial" w:cs="Arial"/>
        </w:rPr>
        <w:t xml:space="preserve"> 2022, 1902EST. </w:t>
      </w:r>
    </w:p>
    <w:p w:rsidR="00823E6C" w:rsidRDefault="00823E6C" w:rsidP="00E6787D">
      <w:pPr>
        <w:spacing w:after="0" w:line="480" w:lineRule="auto"/>
        <w:rPr>
          <w:rFonts w:ascii="Arial" w:hAnsi="Arial" w:cs="Arial"/>
        </w:rPr>
      </w:pPr>
      <w:r w:rsidRPr="00E6787D">
        <w:rPr>
          <w:rFonts w:ascii="Arial" w:hAnsi="Arial" w:cs="Arial"/>
          <w:b/>
        </w:rPr>
        <w:t>Present:</w:t>
      </w:r>
      <w:r>
        <w:rPr>
          <w:rFonts w:ascii="Arial" w:hAnsi="Arial" w:cs="Arial"/>
        </w:rPr>
        <w:t xml:space="preserve">  SB, GD, BF, PP, JA, PK, TC.</w:t>
      </w:r>
    </w:p>
    <w:p w:rsidR="00284284" w:rsidRDefault="00823E6C" w:rsidP="00823E6C">
      <w:pPr>
        <w:spacing w:after="0" w:line="480" w:lineRule="auto"/>
        <w:ind w:left="720"/>
        <w:rPr>
          <w:rFonts w:ascii="Arial" w:hAnsi="Arial" w:cs="Arial"/>
        </w:rPr>
      </w:pPr>
      <w:r>
        <w:rPr>
          <w:rFonts w:ascii="Arial" w:hAnsi="Arial" w:cs="Arial"/>
        </w:rPr>
        <w:t xml:space="preserve">14. JA – 2021/2022 Budget discussion.  </w:t>
      </w:r>
    </w:p>
    <w:p w:rsidR="00823E6C" w:rsidRDefault="00284284" w:rsidP="00823E6C">
      <w:pPr>
        <w:spacing w:after="0" w:line="480" w:lineRule="auto"/>
        <w:ind w:left="720"/>
        <w:rPr>
          <w:rFonts w:ascii="Arial" w:hAnsi="Arial" w:cs="Arial"/>
        </w:rPr>
      </w:pPr>
      <w:r>
        <w:rPr>
          <w:rFonts w:ascii="Arial" w:hAnsi="Arial" w:cs="Arial"/>
        </w:rPr>
        <w:t xml:space="preserve">15. SB - </w:t>
      </w:r>
      <w:r w:rsidR="00823E6C">
        <w:rPr>
          <w:rFonts w:ascii="Arial" w:hAnsi="Arial" w:cs="Arial"/>
        </w:rPr>
        <w:t>2022 is the 3</w:t>
      </w:r>
      <w:r w:rsidR="00823E6C" w:rsidRPr="00823E6C">
        <w:rPr>
          <w:rFonts w:ascii="Arial" w:hAnsi="Arial" w:cs="Arial"/>
          <w:vertAlign w:val="superscript"/>
        </w:rPr>
        <w:t>rd</w:t>
      </w:r>
      <w:r w:rsidR="00823E6C">
        <w:rPr>
          <w:rFonts w:ascii="Arial" w:hAnsi="Arial" w:cs="Arial"/>
        </w:rPr>
        <w:t xml:space="preserve"> and final year to make claims for the Safety and Instructor Improvement Grant.</w:t>
      </w:r>
      <w:r w:rsidR="00E6787D">
        <w:rPr>
          <w:rFonts w:ascii="Arial" w:hAnsi="Arial" w:cs="Arial"/>
        </w:rPr>
        <w:t xml:space="preserve"> (</w:t>
      </w:r>
      <w:proofErr w:type="gramStart"/>
      <w:r w:rsidR="00E6787D">
        <w:rPr>
          <w:rFonts w:ascii="Arial" w:hAnsi="Arial" w:cs="Arial"/>
        </w:rPr>
        <w:t>by</w:t>
      </w:r>
      <w:proofErr w:type="gramEnd"/>
      <w:r w:rsidR="00E6787D">
        <w:rPr>
          <w:rFonts w:ascii="Arial" w:hAnsi="Arial" w:cs="Arial"/>
        </w:rPr>
        <w:t xml:space="preserve"> Dec 1</w:t>
      </w:r>
      <w:r w:rsidR="00E6787D" w:rsidRPr="00823E6C">
        <w:rPr>
          <w:rFonts w:ascii="Arial" w:hAnsi="Arial" w:cs="Arial"/>
          <w:vertAlign w:val="superscript"/>
        </w:rPr>
        <w:t>st</w:t>
      </w:r>
      <w:r w:rsidR="00E6787D">
        <w:rPr>
          <w:rFonts w:ascii="Arial" w:hAnsi="Arial" w:cs="Arial"/>
        </w:rPr>
        <w:t xml:space="preserve"> 2022)</w:t>
      </w:r>
    </w:p>
    <w:p w:rsidR="00284284" w:rsidRDefault="00284284" w:rsidP="00823E6C">
      <w:pPr>
        <w:spacing w:after="0" w:line="480" w:lineRule="auto"/>
        <w:ind w:left="720"/>
        <w:rPr>
          <w:rFonts w:ascii="Arial" w:hAnsi="Arial" w:cs="Arial"/>
        </w:rPr>
      </w:pPr>
      <w:r>
        <w:rPr>
          <w:rFonts w:ascii="Arial" w:hAnsi="Arial" w:cs="Arial"/>
        </w:rPr>
        <w:t xml:space="preserve">16. GD </w:t>
      </w:r>
      <w:r w:rsidR="00E6787D">
        <w:rPr>
          <w:rFonts w:ascii="Arial" w:hAnsi="Arial" w:cs="Arial"/>
        </w:rPr>
        <w:t>–</w:t>
      </w:r>
      <w:r>
        <w:rPr>
          <w:rFonts w:ascii="Arial" w:hAnsi="Arial" w:cs="Arial"/>
        </w:rPr>
        <w:t xml:space="preserve"> </w:t>
      </w:r>
      <w:proofErr w:type="spellStart"/>
      <w:r>
        <w:rPr>
          <w:rFonts w:ascii="Arial" w:hAnsi="Arial" w:cs="Arial"/>
        </w:rPr>
        <w:t>Howspace</w:t>
      </w:r>
      <w:proofErr w:type="spellEnd"/>
      <w:r w:rsidR="00E6787D">
        <w:rPr>
          <w:rFonts w:ascii="Arial" w:hAnsi="Arial" w:cs="Arial"/>
        </w:rPr>
        <w:t xml:space="preserve"> funding.  Currently </w:t>
      </w:r>
      <w:r>
        <w:rPr>
          <w:rFonts w:ascii="Arial" w:hAnsi="Arial" w:cs="Arial"/>
        </w:rPr>
        <w:t>is funded via the FTSC budget which is earmarked for up to 10k/year outside of other SAC initiatives.</w:t>
      </w:r>
    </w:p>
    <w:p w:rsidR="00823E6C" w:rsidRDefault="00284284" w:rsidP="00823E6C">
      <w:pPr>
        <w:spacing w:after="0" w:line="480" w:lineRule="auto"/>
        <w:ind w:left="720"/>
        <w:rPr>
          <w:rFonts w:ascii="Arial" w:hAnsi="Arial" w:cs="Arial"/>
        </w:rPr>
      </w:pPr>
      <w:r>
        <w:rPr>
          <w:rFonts w:ascii="Arial" w:hAnsi="Arial" w:cs="Arial"/>
        </w:rPr>
        <w:t xml:space="preserve">17. BF – SAC BOD nominations.  </w:t>
      </w:r>
      <w:r w:rsidR="00E6787D">
        <w:rPr>
          <w:rFonts w:ascii="Arial" w:hAnsi="Arial" w:cs="Arial"/>
        </w:rPr>
        <w:t xml:space="preserve">Prairies and E-ON Directors will remain on by acclimation.  </w:t>
      </w:r>
      <w:r w:rsidR="00E6787D">
        <w:rPr>
          <w:rFonts w:ascii="Arial" w:hAnsi="Arial" w:cs="Arial"/>
        </w:rPr>
        <w:tab/>
      </w:r>
      <w:r w:rsidR="00E6787D">
        <w:rPr>
          <w:rFonts w:ascii="Arial" w:hAnsi="Arial" w:cs="Arial"/>
        </w:rPr>
        <w:tab/>
      </w:r>
      <w:r w:rsidR="00E6787D">
        <w:rPr>
          <w:rFonts w:ascii="Arial" w:hAnsi="Arial" w:cs="Arial"/>
        </w:rPr>
        <w:tab/>
      </w:r>
      <w:r>
        <w:rPr>
          <w:rFonts w:ascii="Arial" w:hAnsi="Arial" w:cs="Arial"/>
        </w:rPr>
        <w:t xml:space="preserve">Alberta zone has two nominations and will require an election.  </w:t>
      </w:r>
    </w:p>
    <w:p w:rsidR="00030409" w:rsidRDefault="00030409" w:rsidP="00823E6C">
      <w:pPr>
        <w:spacing w:after="0" w:line="480" w:lineRule="auto"/>
        <w:ind w:left="720"/>
        <w:rPr>
          <w:rFonts w:ascii="Arial" w:hAnsi="Arial" w:cs="Arial"/>
        </w:rPr>
      </w:pPr>
      <w:r>
        <w:rPr>
          <w:rFonts w:ascii="Arial" w:hAnsi="Arial" w:cs="Arial"/>
        </w:rPr>
        <w:t>18. SB – Review</w:t>
      </w:r>
      <w:r w:rsidR="00E6787D">
        <w:rPr>
          <w:rFonts w:ascii="Arial" w:hAnsi="Arial" w:cs="Arial"/>
        </w:rPr>
        <w:t>ed</w:t>
      </w:r>
      <w:r>
        <w:rPr>
          <w:rFonts w:ascii="Arial" w:hAnsi="Arial" w:cs="Arial"/>
        </w:rPr>
        <w:t xml:space="preserve"> club vote weighting and </w:t>
      </w:r>
      <w:r w:rsidR="00E6787D">
        <w:rPr>
          <w:rFonts w:ascii="Arial" w:hAnsi="Arial" w:cs="Arial"/>
        </w:rPr>
        <w:t>if the club president</w:t>
      </w:r>
      <w:r>
        <w:rPr>
          <w:rFonts w:ascii="Arial" w:hAnsi="Arial" w:cs="Arial"/>
        </w:rPr>
        <w:t xml:space="preserve"> </w:t>
      </w:r>
      <w:r w:rsidR="00E6787D">
        <w:rPr>
          <w:rFonts w:ascii="Arial" w:hAnsi="Arial" w:cs="Arial"/>
        </w:rPr>
        <w:t>is</w:t>
      </w:r>
      <w:r>
        <w:rPr>
          <w:rFonts w:ascii="Arial" w:hAnsi="Arial" w:cs="Arial"/>
        </w:rPr>
        <w:t xml:space="preserve"> not able to attend should indicate by email who would be attending as proxy or at least the Zone Director shall represent that club for the purpose of SAC AGM voting.</w:t>
      </w:r>
    </w:p>
    <w:p w:rsidR="00030409" w:rsidRDefault="00030409" w:rsidP="00823E6C">
      <w:pPr>
        <w:spacing w:after="0" w:line="480" w:lineRule="auto"/>
        <w:ind w:left="720"/>
        <w:rPr>
          <w:rFonts w:ascii="Arial" w:hAnsi="Arial" w:cs="Arial"/>
        </w:rPr>
      </w:pPr>
      <w:r>
        <w:rPr>
          <w:rFonts w:ascii="Arial" w:hAnsi="Arial" w:cs="Arial"/>
        </w:rPr>
        <w:t>19. SB –</w:t>
      </w:r>
      <w:r w:rsidR="00E6787D">
        <w:rPr>
          <w:rFonts w:ascii="Arial" w:hAnsi="Arial" w:cs="Arial"/>
        </w:rPr>
        <w:t xml:space="preserve"> </w:t>
      </w:r>
      <w:r>
        <w:rPr>
          <w:rFonts w:ascii="Arial" w:hAnsi="Arial" w:cs="Arial"/>
        </w:rPr>
        <w:t xml:space="preserve">format of the AGM with SB chair, PK as recording secretary for the duration of the AGM.  </w:t>
      </w:r>
    </w:p>
    <w:p w:rsidR="00030409" w:rsidRDefault="00030409" w:rsidP="00823E6C">
      <w:pPr>
        <w:spacing w:after="0" w:line="480" w:lineRule="auto"/>
        <w:ind w:left="720"/>
        <w:rPr>
          <w:rFonts w:ascii="Arial" w:hAnsi="Arial" w:cs="Arial"/>
        </w:rPr>
      </w:pPr>
      <w:r>
        <w:rPr>
          <w:rFonts w:ascii="Arial" w:hAnsi="Arial" w:cs="Arial"/>
        </w:rPr>
        <w:t xml:space="preserve">20.  BF – Awards discussion.  </w:t>
      </w:r>
    </w:p>
    <w:p w:rsidR="00EA6AAE" w:rsidRDefault="00EA6AAE" w:rsidP="00823E6C">
      <w:pPr>
        <w:spacing w:after="0" w:line="480" w:lineRule="auto"/>
        <w:ind w:left="720"/>
        <w:rPr>
          <w:rFonts w:ascii="Arial" w:hAnsi="Arial" w:cs="Arial"/>
        </w:rPr>
      </w:pPr>
      <w:r>
        <w:rPr>
          <w:rFonts w:ascii="Arial" w:hAnsi="Arial" w:cs="Arial"/>
        </w:rPr>
        <w:t xml:space="preserve">21.  </w:t>
      </w:r>
      <w:r w:rsidR="00CC31A6">
        <w:rPr>
          <w:rFonts w:ascii="Arial" w:hAnsi="Arial" w:cs="Arial"/>
        </w:rPr>
        <w:t>Adjournment: PK, GD</w:t>
      </w:r>
      <w:r w:rsidR="00E6787D">
        <w:rPr>
          <w:rFonts w:ascii="Arial" w:hAnsi="Arial" w:cs="Arial"/>
        </w:rPr>
        <w:t xml:space="preserve"> 2</w:t>
      </w:r>
      <w:r w:rsidR="00E6787D" w:rsidRPr="00E6787D">
        <w:rPr>
          <w:rFonts w:ascii="Arial" w:hAnsi="Arial" w:cs="Arial"/>
          <w:vertAlign w:val="superscript"/>
        </w:rPr>
        <w:t>nd</w:t>
      </w:r>
      <w:r w:rsidR="00CC31A6">
        <w:rPr>
          <w:rFonts w:ascii="Arial" w:hAnsi="Arial" w:cs="Arial"/>
        </w:rPr>
        <w:t>, 2008EST.</w:t>
      </w:r>
    </w:p>
    <w:p w:rsidR="00CC31A6" w:rsidRPr="00823E6C" w:rsidRDefault="00CC31A6" w:rsidP="00823E6C">
      <w:pPr>
        <w:spacing w:after="0" w:line="480" w:lineRule="auto"/>
        <w:ind w:left="720"/>
        <w:rPr>
          <w:rFonts w:ascii="Arial" w:hAnsi="Arial" w:cs="Arial"/>
        </w:rPr>
      </w:pPr>
    </w:p>
    <w:sectPr w:rsidR="00CC31A6" w:rsidRPr="00823E6C" w:rsidSect="00E6787D">
      <w:pgSz w:w="12240" w:h="15840"/>
      <w:pgMar w:top="851" w:right="630" w:bottom="567" w:left="709"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951DAF"/>
    <w:multiLevelType w:val="hybridMultilevel"/>
    <w:tmpl w:val="07826664"/>
    <w:lvl w:ilvl="0" w:tplc="65B44948">
      <w:start w:val="1"/>
      <w:numFmt w:val="decimal"/>
      <w:lvlText w:val="%1."/>
      <w:lvlJc w:val="left"/>
      <w:pPr>
        <w:tabs>
          <w:tab w:val="num" w:pos="644"/>
        </w:tabs>
        <w:ind w:left="644"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
    <w:nsid w:val="0D8855AD"/>
    <w:multiLevelType w:val="hybridMultilevel"/>
    <w:tmpl w:val="07826664"/>
    <w:lvl w:ilvl="0" w:tplc="65B44948">
      <w:start w:val="1"/>
      <w:numFmt w:val="decimal"/>
      <w:lvlText w:val="%1."/>
      <w:lvlJc w:val="left"/>
      <w:pPr>
        <w:tabs>
          <w:tab w:val="num" w:pos="644"/>
        </w:tabs>
        <w:ind w:left="644"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11692E88"/>
    <w:multiLevelType w:val="hybridMultilevel"/>
    <w:tmpl w:val="07826664"/>
    <w:lvl w:ilvl="0" w:tplc="65B44948">
      <w:start w:val="1"/>
      <w:numFmt w:val="decimal"/>
      <w:lvlText w:val="%1."/>
      <w:lvlJc w:val="left"/>
      <w:pPr>
        <w:tabs>
          <w:tab w:val="num" w:pos="644"/>
        </w:tabs>
        <w:ind w:left="644"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2D1943E3"/>
    <w:multiLevelType w:val="hybridMultilevel"/>
    <w:tmpl w:val="E36A1F0C"/>
    <w:lvl w:ilvl="0" w:tplc="B86448E4">
      <w:numFmt w:val="bullet"/>
      <w:lvlText w:val="-"/>
      <w:lvlJc w:val="left"/>
      <w:pPr>
        <w:tabs>
          <w:tab w:val="num" w:pos="1800"/>
        </w:tabs>
        <w:ind w:left="1800" w:hanging="360"/>
      </w:pPr>
      <w:rPr>
        <w:rFonts w:ascii="Times New Roman" w:eastAsia="Times New Roman" w:hAnsi="Times New Roman" w:hint="default"/>
      </w:rPr>
    </w:lvl>
    <w:lvl w:ilvl="1" w:tplc="04090003" w:tentative="1">
      <w:start w:val="1"/>
      <w:numFmt w:val="bullet"/>
      <w:lvlText w:val="o"/>
      <w:lvlJc w:val="left"/>
      <w:pPr>
        <w:tabs>
          <w:tab w:val="num" w:pos="2520"/>
        </w:tabs>
        <w:ind w:left="2520" w:hanging="360"/>
      </w:pPr>
      <w:rPr>
        <w:rFonts w:ascii="Courier New" w:hAnsi="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4">
    <w:nsid w:val="491C72B1"/>
    <w:multiLevelType w:val="hybridMultilevel"/>
    <w:tmpl w:val="07826664"/>
    <w:lvl w:ilvl="0" w:tplc="65B44948">
      <w:start w:val="1"/>
      <w:numFmt w:val="decimal"/>
      <w:lvlText w:val="%1."/>
      <w:lvlJc w:val="left"/>
      <w:pPr>
        <w:tabs>
          <w:tab w:val="num" w:pos="644"/>
        </w:tabs>
        <w:ind w:left="644"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4E5C55C9"/>
    <w:multiLevelType w:val="hybridMultilevel"/>
    <w:tmpl w:val="07826664"/>
    <w:lvl w:ilvl="0" w:tplc="65B44948">
      <w:start w:val="1"/>
      <w:numFmt w:val="decimal"/>
      <w:lvlText w:val="%1."/>
      <w:lvlJc w:val="left"/>
      <w:pPr>
        <w:tabs>
          <w:tab w:val="num" w:pos="644"/>
        </w:tabs>
        <w:ind w:left="644"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nsid w:val="78146DA1"/>
    <w:multiLevelType w:val="hybridMultilevel"/>
    <w:tmpl w:val="BB46EBDA"/>
    <w:lvl w:ilvl="0" w:tplc="B67E7F6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4"/>
  </w:num>
  <w:num w:numId="3">
    <w:abstractNumId w:val="2"/>
  </w:num>
  <w:num w:numId="4">
    <w:abstractNumId w:val="1"/>
  </w:num>
  <w:num w:numId="5">
    <w:abstractNumId w:val="0"/>
  </w:num>
  <w:num w:numId="6">
    <w:abstractNumId w:val="5"/>
  </w:num>
  <w:num w:numId="7">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compat/>
  <w:rsids>
    <w:rsidRoot w:val="00391CBB"/>
    <w:rsid w:val="00013A82"/>
    <w:rsid w:val="0001672E"/>
    <w:rsid w:val="00030409"/>
    <w:rsid w:val="000621BB"/>
    <w:rsid w:val="00070A26"/>
    <w:rsid w:val="000907D6"/>
    <w:rsid w:val="00092457"/>
    <w:rsid w:val="000A1457"/>
    <w:rsid w:val="000A1F1C"/>
    <w:rsid w:val="000A3CD9"/>
    <w:rsid w:val="000A3F68"/>
    <w:rsid w:val="000B208F"/>
    <w:rsid w:val="000B22FA"/>
    <w:rsid w:val="000B4002"/>
    <w:rsid w:val="000B49A2"/>
    <w:rsid w:val="000B5EA0"/>
    <w:rsid w:val="000C0CA1"/>
    <w:rsid w:val="000C5707"/>
    <w:rsid w:val="000D43F8"/>
    <w:rsid w:val="000E513F"/>
    <w:rsid w:val="000F3ECE"/>
    <w:rsid w:val="00103E2E"/>
    <w:rsid w:val="0010480F"/>
    <w:rsid w:val="00122493"/>
    <w:rsid w:val="00125E84"/>
    <w:rsid w:val="00133648"/>
    <w:rsid w:val="0013478E"/>
    <w:rsid w:val="001674E8"/>
    <w:rsid w:val="00196509"/>
    <w:rsid w:val="0019761F"/>
    <w:rsid w:val="001A685E"/>
    <w:rsid w:val="001B223A"/>
    <w:rsid w:val="001C18D4"/>
    <w:rsid w:val="001C2314"/>
    <w:rsid w:val="001D1244"/>
    <w:rsid w:val="001D2CDC"/>
    <w:rsid w:val="001D39EF"/>
    <w:rsid w:val="001D53DA"/>
    <w:rsid w:val="001D57E6"/>
    <w:rsid w:val="001E06C3"/>
    <w:rsid w:val="001F1DCC"/>
    <w:rsid w:val="00205437"/>
    <w:rsid w:val="00222F75"/>
    <w:rsid w:val="00232F8D"/>
    <w:rsid w:val="00233858"/>
    <w:rsid w:val="0024274E"/>
    <w:rsid w:val="00250A5E"/>
    <w:rsid w:val="00260A5F"/>
    <w:rsid w:val="00284284"/>
    <w:rsid w:val="002A1D3B"/>
    <w:rsid w:val="002A2933"/>
    <w:rsid w:val="002A4DA1"/>
    <w:rsid w:val="003173B3"/>
    <w:rsid w:val="00321EEC"/>
    <w:rsid w:val="00351883"/>
    <w:rsid w:val="00352D05"/>
    <w:rsid w:val="00355986"/>
    <w:rsid w:val="0036009E"/>
    <w:rsid w:val="003644BD"/>
    <w:rsid w:val="00373E0C"/>
    <w:rsid w:val="00391CBB"/>
    <w:rsid w:val="003945CD"/>
    <w:rsid w:val="00397647"/>
    <w:rsid w:val="003A5C94"/>
    <w:rsid w:val="003B217C"/>
    <w:rsid w:val="003B384B"/>
    <w:rsid w:val="003C7206"/>
    <w:rsid w:val="003D1158"/>
    <w:rsid w:val="003D390F"/>
    <w:rsid w:val="003D561A"/>
    <w:rsid w:val="003E38A7"/>
    <w:rsid w:val="00416EA7"/>
    <w:rsid w:val="00437166"/>
    <w:rsid w:val="0045128A"/>
    <w:rsid w:val="00453A03"/>
    <w:rsid w:val="00460FDF"/>
    <w:rsid w:val="00466407"/>
    <w:rsid w:val="00483840"/>
    <w:rsid w:val="00495B02"/>
    <w:rsid w:val="004A5186"/>
    <w:rsid w:val="004A5189"/>
    <w:rsid w:val="004B3D3E"/>
    <w:rsid w:val="004B676A"/>
    <w:rsid w:val="004C0DDD"/>
    <w:rsid w:val="004C1EE9"/>
    <w:rsid w:val="004C550A"/>
    <w:rsid w:val="004D1E96"/>
    <w:rsid w:val="004D2239"/>
    <w:rsid w:val="004D4FA9"/>
    <w:rsid w:val="004E3690"/>
    <w:rsid w:val="004E6132"/>
    <w:rsid w:val="004F174A"/>
    <w:rsid w:val="0051129C"/>
    <w:rsid w:val="005128AE"/>
    <w:rsid w:val="0052041F"/>
    <w:rsid w:val="00521E55"/>
    <w:rsid w:val="00576B80"/>
    <w:rsid w:val="00580E30"/>
    <w:rsid w:val="00594672"/>
    <w:rsid w:val="00596141"/>
    <w:rsid w:val="005A3778"/>
    <w:rsid w:val="005B2D33"/>
    <w:rsid w:val="005C54E3"/>
    <w:rsid w:val="005D6977"/>
    <w:rsid w:val="005F6F21"/>
    <w:rsid w:val="006417F7"/>
    <w:rsid w:val="006431E5"/>
    <w:rsid w:val="00644F8D"/>
    <w:rsid w:val="0066132D"/>
    <w:rsid w:val="006A405E"/>
    <w:rsid w:val="006A60D4"/>
    <w:rsid w:val="006C4F72"/>
    <w:rsid w:val="006F01E5"/>
    <w:rsid w:val="006F7265"/>
    <w:rsid w:val="006F7FBD"/>
    <w:rsid w:val="00714E5C"/>
    <w:rsid w:val="00716BB3"/>
    <w:rsid w:val="00721205"/>
    <w:rsid w:val="007357E8"/>
    <w:rsid w:val="007366D1"/>
    <w:rsid w:val="00741B1D"/>
    <w:rsid w:val="00742FC9"/>
    <w:rsid w:val="00772A60"/>
    <w:rsid w:val="00776526"/>
    <w:rsid w:val="00782C31"/>
    <w:rsid w:val="007922AD"/>
    <w:rsid w:val="0079659E"/>
    <w:rsid w:val="007A4BEC"/>
    <w:rsid w:val="007A7EA4"/>
    <w:rsid w:val="007A7FD3"/>
    <w:rsid w:val="007B55ED"/>
    <w:rsid w:val="007C1621"/>
    <w:rsid w:val="007C2236"/>
    <w:rsid w:val="007E3AD8"/>
    <w:rsid w:val="007E5C84"/>
    <w:rsid w:val="007E7232"/>
    <w:rsid w:val="007F0731"/>
    <w:rsid w:val="007F132F"/>
    <w:rsid w:val="007F7B3E"/>
    <w:rsid w:val="00806801"/>
    <w:rsid w:val="00814AE0"/>
    <w:rsid w:val="00823E6C"/>
    <w:rsid w:val="00831835"/>
    <w:rsid w:val="008543D5"/>
    <w:rsid w:val="00856D2D"/>
    <w:rsid w:val="00861AE4"/>
    <w:rsid w:val="008859EE"/>
    <w:rsid w:val="00891643"/>
    <w:rsid w:val="008A3833"/>
    <w:rsid w:val="008A7DAA"/>
    <w:rsid w:val="008C01F8"/>
    <w:rsid w:val="008C4927"/>
    <w:rsid w:val="008C4CD4"/>
    <w:rsid w:val="008D6FF1"/>
    <w:rsid w:val="008E18BB"/>
    <w:rsid w:val="008F5762"/>
    <w:rsid w:val="008F597B"/>
    <w:rsid w:val="00903E46"/>
    <w:rsid w:val="00926169"/>
    <w:rsid w:val="009278FD"/>
    <w:rsid w:val="00933980"/>
    <w:rsid w:val="00942376"/>
    <w:rsid w:val="00945248"/>
    <w:rsid w:val="009624EC"/>
    <w:rsid w:val="0098686E"/>
    <w:rsid w:val="00995CFE"/>
    <w:rsid w:val="009C27E1"/>
    <w:rsid w:val="009D2114"/>
    <w:rsid w:val="009D28AF"/>
    <w:rsid w:val="00A0517C"/>
    <w:rsid w:val="00A25C1F"/>
    <w:rsid w:val="00A37780"/>
    <w:rsid w:val="00A4417F"/>
    <w:rsid w:val="00A57170"/>
    <w:rsid w:val="00A5760B"/>
    <w:rsid w:val="00A75C18"/>
    <w:rsid w:val="00A92526"/>
    <w:rsid w:val="00AA249B"/>
    <w:rsid w:val="00AA4309"/>
    <w:rsid w:val="00AA70B4"/>
    <w:rsid w:val="00AC3526"/>
    <w:rsid w:val="00AC417B"/>
    <w:rsid w:val="00AC6753"/>
    <w:rsid w:val="00AD2959"/>
    <w:rsid w:val="00AD4281"/>
    <w:rsid w:val="00AD5CAA"/>
    <w:rsid w:val="00AE558D"/>
    <w:rsid w:val="00AE7EA4"/>
    <w:rsid w:val="00AF08F2"/>
    <w:rsid w:val="00AF5972"/>
    <w:rsid w:val="00AF7413"/>
    <w:rsid w:val="00B02CA4"/>
    <w:rsid w:val="00B04523"/>
    <w:rsid w:val="00B13685"/>
    <w:rsid w:val="00B32D42"/>
    <w:rsid w:val="00B35240"/>
    <w:rsid w:val="00B542FD"/>
    <w:rsid w:val="00B91CA6"/>
    <w:rsid w:val="00BA32D9"/>
    <w:rsid w:val="00BC5067"/>
    <w:rsid w:val="00BC51D3"/>
    <w:rsid w:val="00BD7253"/>
    <w:rsid w:val="00BF37C1"/>
    <w:rsid w:val="00BF487B"/>
    <w:rsid w:val="00C00D88"/>
    <w:rsid w:val="00C459A4"/>
    <w:rsid w:val="00C5165D"/>
    <w:rsid w:val="00C81B32"/>
    <w:rsid w:val="00C90FE0"/>
    <w:rsid w:val="00C910E2"/>
    <w:rsid w:val="00CA249C"/>
    <w:rsid w:val="00CA5DC7"/>
    <w:rsid w:val="00CB3547"/>
    <w:rsid w:val="00CC31A6"/>
    <w:rsid w:val="00CD35E1"/>
    <w:rsid w:val="00CD69D1"/>
    <w:rsid w:val="00CE1726"/>
    <w:rsid w:val="00CF2874"/>
    <w:rsid w:val="00CF6BC7"/>
    <w:rsid w:val="00D06AEF"/>
    <w:rsid w:val="00D1738E"/>
    <w:rsid w:val="00D21BDD"/>
    <w:rsid w:val="00D2623B"/>
    <w:rsid w:val="00D32B7E"/>
    <w:rsid w:val="00D43659"/>
    <w:rsid w:val="00D447DD"/>
    <w:rsid w:val="00D5533C"/>
    <w:rsid w:val="00D575FD"/>
    <w:rsid w:val="00D61F0D"/>
    <w:rsid w:val="00D85FF7"/>
    <w:rsid w:val="00D92B4B"/>
    <w:rsid w:val="00DA138B"/>
    <w:rsid w:val="00DC6070"/>
    <w:rsid w:val="00DD2C30"/>
    <w:rsid w:val="00DD3B2C"/>
    <w:rsid w:val="00DD6CD7"/>
    <w:rsid w:val="00DF696D"/>
    <w:rsid w:val="00E032C3"/>
    <w:rsid w:val="00E03807"/>
    <w:rsid w:val="00E03D53"/>
    <w:rsid w:val="00E063E9"/>
    <w:rsid w:val="00E472A7"/>
    <w:rsid w:val="00E5330E"/>
    <w:rsid w:val="00E6787D"/>
    <w:rsid w:val="00E81156"/>
    <w:rsid w:val="00E85586"/>
    <w:rsid w:val="00E91B2C"/>
    <w:rsid w:val="00EA6AAE"/>
    <w:rsid w:val="00EB4638"/>
    <w:rsid w:val="00EC14C5"/>
    <w:rsid w:val="00ED5E6C"/>
    <w:rsid w:val="00ED68FE"/>
    <w:rsid w:val="00EE0FD4"/>
    <w:rsid w:val="00EF3DBD"/>
    <w:rsid w:val="00F11CE7"/>
    <w:rsid w:val="00F168EF"/>
    <w:rsid w:val="00F33F7F"/>
    <w:rsid w:val="00F61202"/>
    <w:rsid w:val="00F768C1"/>
    <w:rsid w:val="00F82B01"/>
    <w:rsid w:val="00F93C70"/>
    <w:rsid w:val="00F94EA9"/>
    <w:rsid w:val="00FA174A"/>
    <w:rsid w:val="00FC3531"/>
    <w:rsid w:val="00FC64EB"/>
    <w:rsid w:val="00FF276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90FE0"/>
    <w:pPr>
      <w:spacing w:after="200" w:line="276" w:lineRule="auto"/>
    </w:pPr>
    <w:rPr>
      <w:lang w:val="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391CB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91CBB"/>
    <w:rPr>
      <w:rFonts w:ascii="Tahoma" w:hAnsi="Tahoma" w:cs="Tahoma"/>
      <w:sz w:val="16"/>
      <w:szCs w:val="16"/>
    </w:rPr>
  </w:style>
  <w:style w:type="paragraph" w:styleId="PlainText">
    <w:name w:val="Plain Text"/>
    <w:basedOn w:val="Normal"/>
    <w:link w:val="PlainTextChar"/>
    <w:uiPriority w:val="99"/>
    <w:semiHidden/>
    <w:rsid w:val="00391CBB"/>
    <w:pPr>
      <w:spacing w:after="0" w:line="240" w:lineRule="auto"/>
    </w:pPr>
    <w:rPr>
      <w:szCs w:val="21"/>
    </w:rPr>
  </w:style>
  <w:style w:type="character" w:customStyle="1" w:styleId="PlainTextChar">
    <w:name w:val="Plain Text Char"/>
    <w:basedOn w:val="DefaultParagraphFont"/>
    <w:link w:val="PlainText"/>
    <w:uiPriority w:val="99"/>
    <w:semiHidden/>
    <w:locked/>
    <w:rsid w:val="00391CBB"/>
    <w:rPr>
      <w:rFonts w:ascii="Calibri" w:hAnsi="Calibri" w:cs="Times New Roman"/>
      <w:sz w:val="21"/>
      <w:szCs w:val="21"/>
    </w:rPr>
  </w:style>
  <w:style w:type="character" w:styleId="Hyperlink">
    <w:name w:val="Hyperlink"/>
    <w:basedOn w:val="DefaultParagraphFont"/>
    <w:uiPriority w:val="99"/>
    <w:unhideWhenUsed/>
    <w:rsid w:val="00831835"/>
    <w:rPr>
      <w:color w:val="0000FF"/>
      <w:u w:val="single"/>
    </w:rPr>
  </w:style>
  <w:style w:type="character" w:customStyle="1" w:styleId="apple-style-span">
    <w:name w:val="apple-style-span"/>
    <w:basedOn w:val="DefaultParagraphFont"/>
    <w:rsid w:val="00DC6070"/>
  </w:style>
  <w:style w:type="paragraph" w:styleId="ListParagraph">
    <w:name w:val="List Paragraph"/>
    <w:basedOn w:val="Normal"/>
    <w:uiPriority w:val="34"/>
    <w:qFormat/>
    <w:rsid w:val="007922AD"/>
    <w:pPr>
      <w:ind w:left="720"/>
      <w:contextualSpacing/>
    </w:pPr>
  </w:style>
  <w:style w:type="character" w:customStyle="1" w:styleId="il">
    <w:name w:val="il"/>
    <w:basedOn w:val="DefaultParagraphFont"/>
    <w:rsid w:val="00DA138B"/>
  </w:style>
  <w:style w:type="character" w:styleId="FollowedHyperlink">
    <w:name w:val="FollowedHyperlink"/>
    <w:basedOn w:val="DefaultParagraphFont"/>
    <w:uiPriority w:val="99"/>
    <w:semiHidden/>
    <w:unhideWhenUsed/>
    <w:rsid w:val="004C550A"/>
    <w:rPr>
      <w:color w:val="800080" w:themeColor="followedHyperlink"/>
      <w:u w:val="single"/>
    </w:rPr>
  </w:style>
  <w:style w:type="paragraph" w:styleId="NormalWeb">
    <w:name w:val="Normal (Web)"/>
    <w:basedOn w:val="Normal"/>
    <w:uiPriority w:val="99"/>
    <w:semiHidden/>
    <w:unhideWhenUsed/>
    <w:rsid w:val="001D39EF"/>
    <w:pPr>
      <w:spacing w:before="100" w:beforeAutospacing="1" w:after="100" w:afterAutospacing="1" w:line="240" w:lineRule="auto"/>
    </w:pPr>
    <w:rPr>
      <w:rFonts w:ascii="Times New Roman" w:eastAsia="Times New Roman" w:hAnsi="Times New Roman"/>
      <w:sz w:val="24"/>
      <w:szCs w:val="24"/>
      <w:lang w:val="fr-CA" w:eastAsia="fr-CA"/>
    </w:rPr>
  </w:style>
</w:styles>
</file>

<file path=word/webSettings.xml><?xml version="1.0" encoding="utf-8"?>
<w:webSettings xmlns:r="http://schemas.openxmlformats.org/officeDocument/2006/relationships" xmlns:w="http://schemas.openxmlformats.org/wordprocessingml/2006/main">
  <w:divs>
    <w:div w:id="52242546">
      <w:bodyDiv w:val="1"/>
      <w:marLeft w:val="0"/>
      <w:marRight w:val="0"/>
      <w:marTop w:val="0"/>
      <w:marBottom w:val="0"/>
      <w:divBdr>
        <w:top w:val="none" w:sz="0" w:space="0" w:color="auto"/>
        <w:left w:val="none" w:sz="0" w:space="0" w:color="auto"/>
        <w:bottom w:val="none" w:sz="0" w:space="0" w:color="auto"/>
        <w:right w:val="none" w:sz="0" w:space="0" w:color="auto"/>
      </w:divBdr>
    </w:div>
    <w:div w:id="59404539">
      <w:bodyDiv w:val="1"/>
      <w:marLeft w:val="0"/>
      <w:marRight w:val="0"/>
      <w:marTop w:val="0"/>
      <w:marBottom w:val="0"/>
      <w:divBdr>
        <w:top w:val="none" w:sz="0" w:space="0" w:color="auto"/>
        <w:left w:val="none" w:sz="0" w:space="0" w:color="auto"/>
        <w:bottom w:val="none" w:sz="0" w:space="0" w:color="auto"/>
        <w:right w:val="none" w:sz="0" w:space="0" w:color="auto"/>
      </w:divBdr>
    </w:div>
    <w:div w:id="281499722">
      <w:bodyDiv w:val="1"/>
      <w:marLeft w:val="0"/>
      <w:marRight w:val="0"/>
      <w:marTop w:val="0"/>
      <w:marBottom w:val="0"/>
      <w:divBdr>
        <w:top w:val="none" w:sz="0" w:space="0" w:color="auto"/>
        <w:left w:val="none" w:sz="0" w:space="0" w:color="auto"/>
        <w:bottom w:val="none" w:sz="0" w:space="0" w:color="auto"/>
        <w:right w:val="none" w:sz="0" w:space="0" w:color="auto"/>
      </w:divBdr>
    </w:div>
    <w:div w:id="296182648">
      <w:marLeft w:val="0"/>
      <w:marRight w:val="0"/>
      <w:marTop w:val="0"/>
      <w:marBottom w:val="0"/>
      <w:divBdr>
        <w:top w:val="none" w:sz="0" w:space="0" w:color="auto"/>
        <w:left w:val="none" w:sz="0" w:space="0" w:color="auto"/>
        <w:bottom w:val="none" w:sz="0" w:space="0" w:color="auto"/>
        <w:right w:val="none" w:sz="0" w:space="0" w:color="auto"/>
      </w:divBdr>
    </w:div>
    <w:div w:id="335305455">
      <w:bodyDiv w:val="1"/>
      <w:marLeft w:val="0"/>
      <w:marRight w:val="0"/>
      <w:marTop w:val="0"/>
      <w:marBottom w:val="0"/>
      <w:divBdr>
        <w:top w:val="none" w:sz="0" w:space="0" w:color="auto"/>
        <w:left w:val="none" w:sz="0" w:space="0" w:color="auto"/>
        <w:bottom w:val="none" w:sz="0" w:space="0" w:color="auto"/>
        <w:right w:val="none" w:sz="0" w:space="0" w:color="auto"/>
      </w:divBdr>
      <w:divsChild>
        <w:div w:id="1830319036">
          <w:marLeft w:val="0"/>
          <w:marRight w:val="0"/>
          <w:marTop w:val="0"/>
          <w:marBottom w:val="0"/>
          <w:divBdr>
            <w:top w:val="none" w:sz="0" w:space="0" w:color="auto"/>
            <w:left w:val="none" w:sz="0" w:space="0" w:color="auto"/>
            <w:bottom w:val="none" w:sz="0" w:space="0" w:color="auto"/>
            <w:right w:val="none" w:sz="0" w:space="0" w:color="auto"/>
          </w:divBdr>
          <w:divsChild>
            <w:div w:id="984313796">
              <w:marLeft w:val="0"/>
              <w:marRight w:val="0"/>
              <w:marTop w:val="0"/>
              <w:marBottom w:val="0"/>
              <w:divBdr>
                <w:top w:val="none" w:sz="0" w:space="0" w:color="auto"/>
                <w:left w:val="none" w:sz="0" w:space="0" w:color="auto"/>
                <w:bottom w:val="none" w:sz="0" w:space="0" w:color="auto"/>
                <w:right w:val="none" w:sz="0" w:space="0" w:color="auto"/>
              </w:divBdr>
              <w:divsChild>
                <w:div w:id="97913982">
                  <w:marLeft w:val="0"/>
                  <w:marRight w:val="0"/>
                  <w:marTop w:val="0"/>
                  <w:marBottom w:val="0"/>
                  <w:divBdr>
                    <w:top w:val="none" w:sz="0" w:space="0" w:color="auto"/>
                    <w:left w:val="none" w:sz="0" w:space="0" w:color="auto"/>
                    <w:bottom w:val="none" w:sz="0" w:space="0" w:color="auto"/>
                    <w:right w:val="none" w:sz="0" w:space="0" w:color="auto"/>
                  </w:divBdr>
                </w:div>
                <w:div w:id="1377269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389325">
      <w:bodyDiv w:val="1"/>
      <w:marLeft w:val="0"/>
      <w:marRight w:val="0"/>
      <w:marTop w:val="0"/>
      <w:marBottom w:val="0"/>
      <w:divBdr>
        <w:top w:val="none" w:sz="0" w:space="0" w:color="auto"/>
        <w:left w:val="none" w:sz="0" w:space="0" w:color="auto"/>
        <w:bottom w:val="none" w:sz="0" w:space="0" w:color="auto"/>
        <w:right w:val="none" w:sz="0" w:space="0" w:color="auto"/>
      </w:divBdr>
    </w:div>
    <w:div w:id="373507467">
      <w:bodyDiv w:val="1"/>
      <w:marLeft w:val="0"/>
      <w:marRight w:val="0"/>
      <w:marTop w:val="0"/>
      <w:marBottom w:val="0"/>
      <w:divBdr>
        <w:top w:val="none" w:sz="0" w:space="0" w:color="auto"/>
        <w:left w:val="none" w:sz="0" w:space="0" w:color="auto"/>
        <w:bottom w:val="none" w:sz="0" w:space="0" w:color="auto"/>
        <w:right w:val="none" w:sz="0" w:space="0" w:color="auto"/>
      </w:divBdr>
    </w:div>
    <w:div w:id="375398268">
      <w:bodyDiv w:val="1"/>
      <w:marLeft w:val="0"/>
      <w:marRight w:val="0"/>
      <w:marTop w:val="0"/>
      <w:marBottom w:val="0"/>
      <w:divBdr>
        <w:top w:val="none" w:sz="0" w:space="0" w:color="auto"/>
        <w:left w:val="none" w:sz="0" w:space="0" w:color="auto"/>
        <w:bottom w:val="none" w:sz="0" w:space="0" w:color="auto"/>
        <w:right w:val="none" w:sz="0" w:space="0" w:color="auto"/>
      </w:divBdr>
    </w:div>
    <w:div w:id="396519961">
      <w:bodyDiv w:val="1"/>
      <w:marLeft w:val="0"/>
      <w:marRight w:val="0"/>
      <w:marTop w:val="0"/>
      <w:marBottom w:val="0"/>
      <w:divBdr>
        <w:top w:val="none" w:sz="0" w:space="0" w:color="auto"/>
        <w:left w:val="none" w:sz="0" w:space="0" w:color="auto"/>
        <w:bottom w:val="none" w:sz="0" w:space="0" w:color="auto"/>
        <w:right w:val="none" w:sz="0" w:space="0" w:color="auto"/>
      </w:divBdr>
    </w:div>
    <w:div w:id="443766416">
      <w:bodyDiv w:val="1"/>
      <w:marLeft w:val="0"/>
      <w:marRight w:val="0"/>
      <w:marTop w:val="0"/>
      <w:marBottom w:val="0"/>
      <w:divBdr>
        <w:top w:val="none" w:sz="0" w:space="0" w:color="auto"/>
        <w:left w:val="none" w:sz="0" w:space="0" w:color="auto"/>
        <w:bottom w:val="none" w:sz="0" w:space="0" w:color="auto"/>
        <w:right w:val="none" w:sz="0" w:space="0" w:color="auto"/>
      </w:divBdr>
      <w:divsChild>
        <w:div w:id="1284075815">
          <w:marLeft w:val="0"/>
          <w:marRight w:val="0"/>
          <w:marTop w:val="0"/>
          <w:marBottom w:val="0"/>
          <w:divBdr>
            <w:top w:val="none" w:sz="0" w:space="0" w:color="auto"/>
            <w:left w:val="none" w:sz="0" w:space="0" w:color="auto"/>
            <w:bottom w:val="none" w:sz="0" w:space="0" w:color="auto"/>
            <w:right w:val="none" w:sz="0" w:space="0" w:color="auto"/>
          </w:divBdr>
          <w:divsChild>
            <w:div w:id="1705398636">
              <w:marLeft w:val="0"/>
              <w:marRight w:val="0"/>
              <w:marTop w:val="0"/>
              <w:marBottom w:val="0"/>
              <w:divBdr>
                <w:top w:val="none" w:sz="0" w:space="0" w:color="auto"/>
                <w:left w:val="none" w:sz="0" w:space="0" w:color="auto"/>
                <w:bottom w:val="none" w:sz="0" w:space="0" w:color="auto"/>
                <w:right w:val="none" w:sz="0" w:space="0" w:color="auto"/>
              </w:divBdr>
              <w:divsChild>
                <w:div w:id="449402121">
                  <w:marLeft w:val="0"/>
                  <w:marRight w:val="0"/>
                  <w:marTop w:val="0"/>
                  <w:marBottom w:val="0"/>
                  <w:divBdr>
                    <w:top w:val="none" w:sz="0" w:space="0" w:color="auto"/>
                    <w:left w:val="none" w:sz="0" w:space="0" w:color="auto"/>
                    <w:bottom w:val="none" w:sz="0" w:space="0" w:color="auto"/>
                    <w:right w:val="none" w:sz="0" w:space="0" w:color="auto"/>
                  </w:divBdr>
                </w:div>
                <w:div w:id="1819030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9034724">
      <w:bodyDiv w:val="1"/>
      <w:marLeft w:val="0"/>
      <w:marRight w:val="0"/>
      <w:marTop w:val="0"/>
      <w:marBottom w:val="0"/>
      <w:divBdr>
        <w:top w:val="none" w:sz="0" w:space="0" w:color="auto"/>
        <w:left w:val="none" w:sz="0" w:space="0" w:color="auto"/>
        <w:bottom w:val="none" w:sz="0" w:space="0" w:color="auto"/>
        <w:right w:val="none" w:sz="0" w:space="0" w:color="auto"/>
      </w:divBdr>
      <w:divsChild>
        <w:div w:id="1714843873">
          <w:marLeft w:val="0"/>
          <w:marRight w:val="240"/>
          <w:marTop w:val="0"/>
          <w:marBottom w:val="0"/>
          <w:divBdr>
            <w:top w:val="none" w:sz="0" w:space="0" w:color="auto"/>
            <w:left w:val="none" w:sz="0" w:space="0" w:color="auto"/>
            <w:bottom w:val="none" w:sz="0" w:space="0" w:color="auto"/>
            <w:right w:val="none" w:sz="0" w:space="0" w:color="auto"/>
          </w:divBdr>
          <w:divsChild>
            <w:div w:id="1626353446">
              <w:marLeft w:val="0"/>
              <w:marRight w:val="1500"/>
              <w:marTop w:val="0"/>
              <w:marBottom w:val="0"/>
              <w:divBdr>
                <w:top w:val="none" w:sz="0" w:space="0" w:color="auto"/>
                <w:left w:val="none" w:sz="0" w:space="0" w:color="auto"/>
                <w:bottom w:val="none" w:sz="0" w:space="0" w:color="auto"/>
                <w:right w:val="none" w:sz="0" w:space="0" w:color="auto"/>
              </w:divBdr>
              <w:divsChild>
                <w:div w:id="1318071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5894162">
      <w:bodyDiv w:val="1"/>
      <w:marLeft w:val="0"/>
      <w:marRight w:val="0"/>
      <w:marTop w:val="0"/>
      <w:marBottom w:val="0"/>
      <w:divBdr>
        <w:top w:val="none" w:sz="0" w:space="0" w:color="auto"/>
        <w:left w:val="none" w:sz="0" w:space="0" w:color="auto"/>
        <w:bottom w:val="none" w:sz="0" w:space="0" w:color="auto"/>
        <w:right w:val="none" w:sz="0" w:space="0" w:color="auto"/>
      </w:divBdr>
    </w:div>
    <w:div w:id="590165319">
      <w:bodyDiv w:val="1"/>
      <w:marLeft w:val="0"/>
      <w:marRight w:val="0"/>
      <w:marTop w:val="0"/>
      <w:marBottom w:val="0"/>
      <w:divBdr>
        <w:top w:val="none" w:sz="0" w:space="0" w:color="auto"/>
        <w:left w:val="none" w:sz="0" w:space="0" w:color="auto"/>
        <w:bottom w:val="none" w:sz="0" w:space="0" w:color="auto"/>
        <w:right w:val="none" w:sz="0" w:space="0" w:color="auto"/>
      </w:divBdr>
    </w:div>
    <w:div w:id="703141372">
      <w:bodyDiv w:val="1"/>
      <w:marLeft w:val="0"/>
      <w:marRight w:val="0"/>
      <w:marTop w:val="0"/>
      <w:marBottom w:val="0"/>
      <w:divBdr>
        <w:top w:val="none" w:sz="0" w:space="0" w:color="auto"/>
        <w:left w:val="none" w:sz="0" w:space="0" w:color="auto"/>
        <w:bottom w:val="none" w:sz="0" w:space="0" w:color="auto"/>
        <w:right w:val="none" w:sz="0" w:space="0" w:color="auto"/>
      </w:divBdr>
    </w:div>
    <w:div w:id="717163529">
      <w:bodyDiv w:val="1"/>
      <w:marLeft w:val="0"/>
      <w:marRight w:val="0"/>
      <w:marTop w:val="0"/>
      <w:marBottom w:val="0"/>
      <w:divBdr>
        <w:top w:val="none" w:sz="0" w:space="0" w:color="auto"/>
        <w:left w:val="none" w:sz="0" w:space="0" w:color="auto"/>
        <w:bottom w:val="none" w:sz="0" w:space="0" w:color="auto"/>
        <w:right w:val="none" w:sz="0" w:space="0" w:color="auto"/>
      </w:divBdr>
      <w:divsChild>
        <w:div w:id="411270527">
          <w:marLeft w:val="0"/>
          <w:marRight w:val="0"/>
          <w:marTop w:val="0"/>
          <w:marBottom w:val="0"/>
          <w:divBdr>
            <w:top w:val="none" w:sz="0" w:space="0" w:color="auto"/>
            <w:left w:val="none" w:sz="0" w:space="0" w:color="auto"/>
            <w:bottom w:val="none" w:sz="0" w:space="0" w:color="auto"/>
            <w:right w:val="none" w:sz="0" w:space="0" w:color="auto"/>
          </w:divBdr>
        </w:div>
      </w:divsChild>
    </w:div>
    <w:div w:id="759566405">
      <w:bodyDiv w:val="1"/>
      <w:marLeft w:val="0"/>
      <w:marRight w:val="0"/>
      <w:marTop w:val="0"/>
      <w:marBottom w:val="0"/>
      <w:divBdr>
        <w:top w:val="none" w:sz="0" w:space="0" w:color="auto"/>
        <w:left w:val="none" w:sz="0" w:space="0" w:color="auto"/>
        <w:bottom w:val="none" w:sz="0" w:space="0" w:color="auto"/>
        <w:right w:val="none" w:sz="0" w:space="0" w:color="auto"/>
      </w:divBdr>
    </w:div>
    <w:div w:id="860316459">
      <w:bodyDiv w:val="1"/>
      <w:marLeft w:val="0"/>
      <w:marRight w:val="0"/>
      <w:marTop w:val="0"/>
      <w:marBottom w:val="0"/>
      <w:divBdr>
        <w:top w:val="none" w:sz="0" w:space="0" w:color="auto"/>
        <w:left w:val="none" w:sz="0" w:space="0" w:color="auto"/>
        <w:bottom w:val="none" w:sz="0" w:space="0" w:color="auto"/>
        <w:right w:val="none" w:sz="0" w:space="0" w:color="auto"/>
      </w:divBdr>
    </w:div>
    <w:div w:id="868764194">
      <w:bodyDiv w:val="1"/>
      <w:marLeft w:val="0"/>
      <w:marRight w:val="0"/>
      <w:marTop w:val="0"/>
      <w:marBottom w:val="0"/>
      <w:divBdr>
        <w:top w:val="none" w:sz="0" w:space="0" w:color="auto"/>
        <w:left w:val="none" w:sz="0" w:space="0" w:color="auto"/>
        <w:bottom w:val="none" w:sz="0" w:space="0" w:color="auto"/>
        <w:right w:val="none" w:sz="0" w:space="0" w:color="auto"/>
      </w:divBdr>
      <w:divsChild>
        <w:div w:id="2143427220">
          <w:marLeft w:val="0"/>
          <w:marRight w:val="0"/>
          <w:marTop w:val="0"/>
          <w:marBottom w:val="0"/>
          <w:divBdr>
            <w:top w:val="none" w:sz="0" w:space="0" w:color="auto"/>
            <w:left w:val="none" w:sz="0" w:space="0" w:color="auto"/>
            <w:bottom w:val="none" w:sz="0" w:space="0" w:color="auto"/>
            <w:right w:val="none" w:sz="0" w:space="0" w:color="auto"/>
          </w:divBdr>
        </w:div>
      </w:divsChild>
    </w:div>
    <w:div w:id="997030406">
      <w:bodyDiv w:val="1"/>
      <w:marLeft w:val="0"/>
      <w:marRight w:val="0"/>
      <w:marTop w:val="0"/>
      <w:marBottom w:val="0"/>
      <w:divBdr>
        <w:top w:val="none" w:sz="0" w:space="0" w:color="auto"/>
        <w:left w:val="none" w:sz="0" w:space="0" w:color="auto"/>
        <w:bottom w:val="none" w:sz="0" w:space="0" w:color="auto"/>
        <w:right w:val="none" w:sz="0" w:space="0" w:color="auto"/>
      </w:divBdr>
    </w:div>
    <w:div w:id="1170408837">
      <w:bodyDiv w:val="1"/>
      <w:marLeft w:val="0"/>
      <w:marRight w:val="0"/>
      <w:marTop w:val="0"/>
      <w:marBottom w:val="0"/>
      <w:divBdr>
        <w:top w:val="none" w:sz="0" w:space="0" w:color="auto"/>
        <w:left w:val="none" w:sz="0" w:space="0" w:color="auto"/>
        <w:bottom w:val="none" w:sz="0" w:space="0" w:color="auto"/>
        <w:right w:val="none" w:sz="0" w:space="0" w:color="auto"/>
      </w:divBdr>
    </w:div>
    <w:div w:id="1525169662">
      <w:bodyDiv w:val="1"/>
      <w:marLeft w:val="0"/>
      <w:marRight w:val="0"/>
      <w:marTop w:val="0"/>
      <w:marBottom w:val="0"/>
      <w:divBdr>
        <w:top w:val="none" w:sz="0" w:space="0" w:color="auto"/>
        <w:left w:val="none" w:sz="0" w:space="0" w:color="auto"/>
        <w:bottom w:val="none" w:sz="0" w:space="0" w:color="auto"/>
        <w:right w:val="none" w:sz="0" w:space="0" w:color="auto"/>
      </w:divBdr>
    </w:div>
    <w:div w:id="1550260089">
      <w:bodyDiv w:val="1"/>
      <w:marLeft w:val="0"/>
      <w:marRight w:val="0"/>
      <w:marTop w:val="0"/>
      <w:marBottom w:val="0"/>
      <w:divBdr>
        <w:top w:val="none" w:sz="0" w:space="0" w:color="auto"/>
        <w:left w:val="none" w:sz="0" w:space="0" w:color="auto"/>
        <w:bottom w:val="none" w:sz="0" w:space="0" w:color="auto"/>
        <w:right w:val="none" w:sz="0" w:space="0" w:color="auto"/>
      </w:divBdr>
    </w:div>
    <w:div w:id="1575359979">
      <w:bodyDiv w:val="1"/>
      <w:marLeft w:val="0"/>
      <w:marRight w:val="0"/>
      <w:marTop w:val="0"/>
      <w:marBottom w:val="0"/>
      <w:divBdr>
        <w:top w:val="none" w:sz="0" w:space="0" w:color="auto"/>
        <w:left w:val="none" w:sz="0" w:space="0" w:color="auto"/>
        <w:bottom w:val="none" w:sz="0" w:space="0" w:color="auto"/>
        <w:right w:val="none" w:sz="0" w:space="0" w:color="auto"/>
      </w:divBdr>
    </w:div>
    <w:div w:id="1617366260">
      <w:bodyDiv w:val="1"/>
      <w:marLeft w:val="0"/>
      <w:marRight w:val="0"/>
      <w:marTop w:val="0"/>
      <w:marBottom w:val="0"/>
      <w:divBdr>
        <w:top w:val="none" w:sz="0" w:space="0" w:color="auto"/>
        <w:left w:val="none" w:sz="0" w:space="0" w:color="auto"/>
        <w:bottom w:val="none" w:sz="0" w:space="0" w:color="auto"/>
        <w:right w:val="none" w:sz="0" w:space="0" w:color="auto"/>
      </w:divBdr>
      <w:divsChild>
        <w:div w:id="1059786225">
          <w:marLeft w:val="0"/>
          <w:marRight w:val="0"/>
          <w:marTop w:val="0"/>
          <w:marBottom w:val="0"/>
          <w:divBdr>
            <w:top w:val="none" w:sz="0" w:space="0" w:color="auto"/>
            <w:left w:val="none" w:sz="0" w:space="0" w:color="auto"/>
            <w:bottom w:val="none" w:sz="0" w:space="0" w:color="auto"/>
            <w:right w:val="none" w:sz="0" w:space="0" w:color="auto"/>
          </w:divBdr>
          <w:divsChild>
            <w:div w:id="2107731951">
              <w:marLeft w:val="0"/>
              <w:marRight w:val="0"/>
              <w:marTop w:val="0"/>
              <w:marBottom w:val="0"/>
              <w:divBdr>
                <w:top w:val="none" w:sz="0" w:space="0" w:color="auto"/>
                <w:left w:val="none" w:sz="0" w:space="0" w:color="auto"/>
                <w:bottom w:val="none" w:sz="0" w:space="0" w:color="auto"/>
                <w:right w:val="none" w:sz="0" w:space="0" w:color="auto"/>
              </w:divBdr>
              <w:divsChild>
                <w:div w:id="1189682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1303885">
      <w:bodyDiv w:val="1"/>
      <w:marLeft w:val="0"/>
      <w:marRight w:val="0"/>
      <w:marTop w:val="0"/>
      <w:marBottom w:val="0"/>
      <w:divBdr>
        <w:top w:val="none" w:sz="0" w:space="0" w:color="auto"/>
        <w:left w:val="none" w:sz="0" w:space="0" w:color="auto"/>
        <w:bottom w:val="none" w:sz="0" w:space="0" w:color="auto"/>
        <w:right w:val="none" w:sz="0" w:space="0" w:color="auto"/>
      </w:divBdr>
      <w:divsChild>
        <w:div w:id="1073312482">
          <w:blockQuote w:val="1"/>
          <w:marLeft w:val="600"/>
          <w:marRight w:val="0"/>
          <w:marTop w:val="0"/>
          <w:marBottom w:val="0"/>
          <w:divBdr>
            <w:top w:val="none" w:sz="0" w:space="0" w:color="auto"/>
            <w:left w:val="none" w:sz="0" w:space="0" w:color="auto"/>
            <w:bottom w:val="none" w:sz="0" w:space="0" w:color="auto"/>
            <w:right w:val="none" w:sz="0" w:space="0" w:color="auto"/>
          </w:divBdr>
          <w:divsChild>
            <w:div w:id="1795056944">
              <w:marLeft w:val="0"/>
              <w:marRight w:val="0"/>
              <w:marTop w:val="0"/>
              <w:marBottom w:val="0"/>
              <w:divBdr>
                <w:top w:val="none" w:sz="0" w:space="0" w:color="auto"/>
                <w:left w:val="none" w:sz="0" w:space="0" w:color="auto"/>
                <w:bottom w:val="none" w:sz="0" w:space="0" w:color="auto"/>
                <w:right w:val="none" w:sz="0" w:space="0" w:color="auto"/>
              </w:divBdr>
            </w:div>
            <w:div w:id="319192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6043476">
      <w:bodyDiv w:val="1"/>
      <w:marLeft w:val="0"/>
      <w:marRight w:val="0"/>
      <w:marTop w:val="0"/>
      <w:marBottom w:val="0"/>
      <w:divBdr>
        <w:top w:val="none" w:sz="0" w:space="0" w:color="auto"/>
        <w:left w:val="none" w:sz="0" w:space="0" w:color="auto"/>
        <w:bottom w:val="none" w:sz="0" w:space="0" w:color="auto"/>
        <w:right w:val="none" w:sz="0" w:space="0" w:color="auto"/>
      </w:divBdr>
    </w:div>
    <w:div w:id="1841313991">
      <w:bodyDiv w:val="1"/>
      <w:marLeft w:val="0"/>
      <w:marRight w:val="0"/>
      <w:marTop w:val="0"/>
      <w:marBottom w:val="0"/>
      <w:divBdr>
        <w:top w:val="none" w:sz="0" w:space="0" w:color="auto"/>
        <w:left w:val="none" w:sz="0" w:space="0" w:color="auto"/>
        <w:bottom w:val="none" w:sz="0" w:space="0" w:color="auto"/>
        <w:right w:val="none" w:sz="0" w:space="0" w:color="auto"/>
      </w:divBdr>
    </w:div>
    <w:div w:id="1900748953">
      <w:bodyDiv w:val="1"/>
      <w:marLeft w:val="0"/>
      <w:marRight w:val="0"/>
      <w:marTop w:val="0"/>
      <w:marBottom w:val="0"/>
      <w:divBdr>
        <w:top w:val="none" w:sz="0" w:space="0" w:color="auto"/>
        <w:left w:val="none" w:sz="0" w:space="0" w:color="auto"/>
        <w:bottom w:val="none" w:sz="0" w:space="0" w:color="auto"/>
        <w:right w:val="none" w:sz="0" w:space="0" w:color="auto"/>
      </w:divBdr>
    </w:div>
    <w:div w:id="1950774573">
      <w:bodyDiv w:val="1"/>
      <w:marLeft w:val="0"/>
      <w:marRight w:val="0"/>
      <w:marTop w:val="0"/>
      <w:marBottom w:val="0"/>
      <w:divBdr>
        <w:top w:val="none" w:sz="0" w:space="0" w:color="auto"/>
        <w:left w:val="none" w:sz="0" w:space="0" w:color="auto"/>
        <w:bottom w:val="none" w:sz="0" w:space="0" w:color="auto"/>
        <w:right w:val="none" w:sz="0" w:space="0" w:color="auto"/>
      </w:divBdr>
    </w:div>
    <w:div w:id="2066366357">
      <w:bodyDiv w:val="1"/>
      <w:marLeft w:val="0"/>
      <w:marRight w:val="0"/>
      <w:marTop w:val="0"/>
      <w:marBottom w:val="0"/>
      <w:divBdr>
        <w:top w:val="none" w:sz="0" w:space="0" w:color="auto"/>
        <w:left w:val="none" w:sz="0" w:space="0" w:color="auto"/>
        <w:bottom w:val="none" w:sz="0" w:space="0" w:color="auto"/>
        <w:right w:val="none" w:sz="0" w:space="0" w:color="auto"/>
      </w:divBdr>
    </w:div>
    <w:div w:id="2086298446">
      <w:bodyDiv w:val="1"/>
      <w:marLeft w:val="0"/>
      <w:marRight w:val="0"/>
      <w:marTop w:val="0"/>
      <w:marBottom w:val="0"/>
      <w:divBdr>
        <w:top w:val="none" w:sz="0" w:space="0" w:color="auto"/>
        <w:left w:val="none" w:sz="0" w:space="0" w:color="auto"/>
        <w:bottom w:val="none" w:sz="0" w:space="0" w:color="auto"/>
        <w:right w:val="none" w:sz="0" w:space="0" w:color="auto"/>
      </w:divBdr>
      <w:divsChild>
        <w:div w:id="897790929">
          <w:blockQuote w:val="1"/>
          <w:marLeft w:val="600"/>
          <w:marRight w:val="0"/>
          <w:marTop w:val="0"/>
          <w:marBottom w:val="0"/>
          <w:divBdr>
            <w:top w:val="none" w:sz="0" w:space="0" w:color="auto"/>
            <w:left w:val="none" w:sz="0" w:space="0" w:color="auto"/>
            <w:bottom w:val="none" w:sz="0" w:space="0" w:color="auto"/>
            <w:right w:val="none" w:sz="0" w:space="0" w:color="auto"/>
          </w:divBdr>
          <w:divsChild>
            <w:div w:id="1883667117">
              <w:marLeft w:val="0"/>
              <w:marRight w:val="0"/>
              <w:marTop w:val="0"/>
              <w:marBottom w:val="0"/>
              <w:divBdr>
                <w:top w:val="none" w:sz="0" w:space="0" w:color="auto"/>
                <w:left w:val="none" w:sz="0" w:space="0" w:color="auto"/>
                <w:bottom w:val="none" w:sz="0" w:space="0" w:color="auto"/>
                <w:right w:val="none" w:sz="0" w:space="0" w:color="auto"/>
              </w:divBdr>
            </w:div>
            <w:div w:id="1571310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avcanada.ca/en/aiceng202202.pdf" TargetMode="External"/><Relationship Id="rId3" Type="http://schemas.openxmlformats.org/officeDocument/2006/relationships/styles" Target="styles.xml"/><Relationship Id="rId7" Type="http://schemas.openxmlformats.org/officeDocument/2006/relationships/hyperlink" Target="https://sac-board-meetings.in.howspace.com/feb-22-202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441160-4765-4CE5-A98E-966E164AD9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1</Pages>
  <Words>489</Words>
  <Characters>2792</Characters>
  <Application>Microsoft Office Word</Application>
  <DocSecurity>0</DocSecurity>
  <Lines>23</Lines>
  <Paragraphs>6</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Hewlett-Packard</Company>
  <LinksUpToDate>false</LinksUpToDate>
  <CharactersWithSpaces>3275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Sylvain Bourque</dc:creator>
  <cp:lastModifiedBy>reese 154</cp:lastModifiedBy>
  <cp:revision>8</cp:revision>
  <cp:lastPrinted>2019-06-26T18:44:00Z</cp:lastPrinted>
  <dcterms:created xsi:type="dcterms:W3CDTF">2022-02-23T01:23:00Z</dcterms:created>
  <dcterms:modified xsi:type="dcterms:W3CDTF">2022-03-19T03:18:00Z</dcterms:modified>
</cp:coreProperties>
</file>